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EC4E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B17107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</w:p>
    <w:p w14:paraId="2012261C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4CB55E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D6D600" w14:textId="77777777" w:rsidR="00BA255F" w:rsidRPr="00B1710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3EAF3192" w14:textId="77777777" w:rsidTr="00B54321">
        <w:tc>
          <w:tcPr>
            <w:tcW w:w="3273" w:type="dxa"/>
          </w:tcPr>
          <w:p w14:paraId="2CDCABC5" w14:textId="77777777" w:rsidR="006E1004" w:rsidRPr="00B1710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B6826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CB48698" w14:textId="77777777" w:rsidR="007B5622" w:rsidRPr="00B1710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49C80BC" w14:textId="77777777" w:rsidR="007B5622" w:rsidRPr="00B1710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038E86" w14:textId="77777777" w:rsidR="003A7E5F" w:rsidRPr="00B1710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6A7FAFE6" w14:textId="77777777" w:rsidR="007B5622" w:rsidRPr="00B1710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710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3F8C0942" w14:textId="77777777" w:rsidR="007B5622" w:rsidRPr="00B1710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7107">
              <w:rPr>
                <w:rFonts w:asciiTheme="majorBidi" w:hAnsiTheme="majorBidi" w:cstheme="majorBidi"/>
                <w:sz w:val="24"/>
                <w:szCs w:val="24"/>
              </w:rPr>
              <w:t>Быстров А.А.</w:t>
            </w:r>
          </w:p>
          <w:p w14:paraId="7A4C08BB" w14:textId="6FD4085B" w:rsidR="007B5622" w:rsidRPr="001F594D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1F594D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  <w:p w14:paraId="51F7F361" w14:textId="44006057" w:rsidR="007B5622" w:rsidRPr="001F59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1F594D"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-”</w:t>
            </w:r>
            <w:r w:rsidR="001F594D">
              <w:rPr>
                <w:rFonts w:asciiTheme="majorBidi" w:hAnsiTheme="majorBidi" w:cstheme="majorBidi"/>
                <w:sz w:val="24"/>
                <w:szCs w:val="24"/>
              </w:rPr>
              <w:t>08.2025</w:t>
            </w:r>
          </w:p>
          <w:p w14:paraId="3040BD69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20D925E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3DB5024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26423A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C78762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3A18C0C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7869335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0CA32D7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0D531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5239BCA0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0C06181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0D745FB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A4924A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8CEE22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298729B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717FA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3AC6E4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7ECEC86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73AA66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0E6919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Бежецкий муниципальный район, Тверская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23E2E051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51C43D0B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066C2FC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- Поречская средняя общеобразовательная школа Бежецкого района Тверской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1531E48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5CBD76D0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B83EE6A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3F5E4514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E8CF1C0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023124B" w14:textId="77777777"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17107">
        <w:rPr>
          <w:rFonts w:asciiTheme="majorBidi" w:hAnsiTheme="majorBidi" w:cstheme="majorBidi"/>
          <w:sz w:val="28"/>
          <w:szCs w:val="28"/>
        </w:rPr>
        <w:t>40 мин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C817BEB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E7BDAD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0861B87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73DAEC32" w14:textId="77777777"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0A4386B" w14:textId="77777777"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7153D42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4DBE56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32FC140E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0B9A3821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3667F1B4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- Поречская средняя общеобразовательная школа Бежецкого района Тверской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CB04435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135797A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B81F718" w14:textId="77777777" w:rsidR="00B17107" w:rsidRDefault="00B1710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3F108EA" w14:textId="77777777" w:rsidR="00B17107" w:rsidRDefault="00B1710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0EFF7DD" w14:textId="77777777" w:rsidR="00B17107" w:rsidRDefault="00B1710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104A09F" w14:textId="77777777" w:rsidR="00B17107" w:rsidRPr="00E25298" w:rsidRDefault="00B17107" w:rsidP="00B17107">
      <w:pPr>
        <w:spacing w:line="360" w:lineRule="auto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E25298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Особенности</w:t>
      </w:r>
      <w:r w:rsidRPr="00E2529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E2529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</w:p>
    <w:p w14:paraId="2992A43E" w14:textId="77777777" w:rsidR="00B17107" w:rsidRPr="00C207F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207F7">
        <w:rPr>
          <w:rFonts w:hAnsi="Times New Roman" w:cs="Times New Roman"/>
          <w:color w:val="000000"/>
          <w:sz w:val="24"/>
          <w:szCs w:val="24"/>
        </w:rPr>
        <w:t>Учебный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план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разработан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на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основе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варианта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№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07F7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учебного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плана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программы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основного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общего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207F7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приказом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07F7">
        <w:rPr>
          <w:rFonts w:hAnsi="Times New Roman" w:cs="Times New Roman"/>
          <w:color w:val="000000"/>
          <w:sz w:val="24"/>
          <w:szCs w:val="24"/>
        </w:rPr>
        <w:t>от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16.11.2022 </w:t>
      </w:r>
      <w:r w:rsidRPr="00C207F7">
        <w:rPr>
          <w:rFonts w:hAnsi="Times New Roman" w:cs="Times New Roman"/>
          <w:color w:val="000000"/>
          <w:sz w:val="24"/>
          <w:szCs w:val="24"/>
        </w:rPr>
        <w:t>№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993.</w:t>
      </w:r>
    </w:p>
    <w:p w14:paraId="79B3A601" w14:textId="77777777" w:rsidR="00B17107" w:rsidRPr="006A4CCF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207F7">
        <w:rPr>
          <w:rFonts w:hAnsi="Times New Roman" w:cs="Times New Roman"/>
          <w:color w:val="000000"/>
          <w:sz w:val="24"/>
          <w:szCs w:val="24"/>
        </w:rPr>
        <w:t>Обучение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Поречская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ведется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на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русском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языке</w:t>
      </w:r>
      <w:r w:rsidRPr="00C207F7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7BF464A4" w14:textId="77777777" w:rsidR="00B17107" w:rsidRPr="00C207F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207F7">
        <w:rPr>
          <w:rFonts w:hAnsi="Times New Roman" w:cs="Times New Roman"/>
          <w:color w:val="000000"/>
          <w:sz w:val="24"/>
          <w:szCs w:val="24"/>
        </w:rPr>
        <w:t>Учебный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план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предусматривает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преподавание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учебных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предметов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«Родной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язык»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«Родная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литература»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предметной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области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«Родной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язык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родная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литература»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207F7">
        <w:rPr>
          <w:rFonts w:hAnsi="Times New Roman" w:cs="Times New Roman"/>
          <w:color w:val="000000"/>
          <w:sz w:val="24"/>
          <w:szCs w:val="24"/>
        </w:rPr>
        <w:t>так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как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родители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заявлениях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выразили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желания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изучать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указанные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учебные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предметы</w:t>
      </w:r>
      <w:r w:rsidRPr="00C207F7">
        <w:rPr>
          <w:rFonts w:hAnsi="Times New Roman" w:cs="Times New Roman"/>
          <w:color w:val="000000"/>
          <w:sz w:val="24"/>
          <w:szCs w:val="24"/>
        </w:rPr>
        <w:t>.</w:t>
      </w:r>
    </w:p>
    <w:p w14:paraId="69C5DBF1" w14:textId="77777777" w:rsidR="00B17107" w:rsidRPr="00C207F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207F7">
        <w:rPr>
          <w:rFonts w:hAnsi="Times New Roman" w:cs="Times New Roman"/>
          <w:color w:val="000000"/>
          <w:sz w:val="24"/>
          <w:szCs w:val="24"/>
        </w:rPr>
        <w:t>Учебный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план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предусматривает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преподавание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изучение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предмета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«Второй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иностранный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язык»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рамках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предметной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области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«Иностранные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07F7">
        <w:rPr>
          <w:rFonts w:hAnsi="Times New Roman" w:cs="Times New Roman"/>
          <w:color w:val="000000"/>
          <w:sz w:val="24"/>
          <w:szCs w:val="24"/>
        </w:rPr>
        <w:t>языки»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207F7">
        <w:rPr>
          <w:rFonts w:hAnsi="Times New Roman" w:cs="Times New Roman"/>
          <w:color w:val="000000"/>
          <w:sz w:val="24"/>
          <w:szCs w:val="24"/>
        </w:rPr>
        <w:t>так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как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родители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заявлениях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выразили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желания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изучать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учебный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предмет</w:t>
      </w:r>
      <w:r w:rsidRPr="00C207F7">
        <w:rPr>
          <w:rFonts w:hAnsi="Times New Roman" w:cs="Times New Roman"/>
          <w:color w:val="000000"/>
          <w:sz w:val="24"/>
          <w:szCs w:val="24"/>
        </w:rPr>
        <w:t>.</w:t>
      </w:r>
    </w:p>
    <w:p w14:paraId="669389D6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Предметная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область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«Иностранный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язык»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основной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школе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включает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учебный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предмет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Иностранный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немецкий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).</w:t>
      </w:r>
    </w:p>
    <w:p w14:paraId="451BB60D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5-9 </w:t>
      </w:r>
      <w:r w:rsidRPr="00F160A1">
        <w:rPr>
          <w:rFonts w:hAnsi="Times New Roman" w:cs="Times New Roman"/>
          <w:color w:val="000000"/>
          <w:sz w:val="24"/>
          <w:szCs w:val="24"/>
        </w:rPr>
        <w:t>классах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на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изучение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предмета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«Иностранный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язык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немецкий</w:t>
      </w:r>
      <w:r w:rsidRPr="00F160A1">
        <w:rPr>
          <w:rFonts w:hAnsi="Times New Roman" w:cs="Times New Roman"/>
          <w:color w:val="000000"/>
          <w:sz w:val="24"/>
          <w:szCs w:val="24"/>
        </w:rPr>
        <w:t>)</w:t>
      </w:r>
      <w:r w:rsidRPr="00F160A1">
        <w:rPr>
          <w:rFonts w:hAnsi="Times New Roman" w:cs="Times New Roman"/>
          <w:color w:val="000000"/>
          <w:sz w:val="24"/>
          <w:szCs w:val="24"/>
        </w:rPr>
        <w:t>»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отводится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102 </w:t>
      </w:r>
      <w:r w:rsidRPr="00F160A1">
        <w:rPr>
          <w:rFonts w:hAnsi="Times New Roman" w:cs="Times New Roman"/>
          <w:color w:val="000000"/>
          <w:sz w:val="24"/>
          <w:szCs w:val="24"/>
        </w:rPr>
        <w:t>часа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(3 </w:t>
      </w:r>
      <w:r w:rsidRPr="00F160A1">
        <w:rPr>
          <w:rFonts w:hAnsi="Times New Roman" w:cs="Times New Roman"/>
          <w:color w:val="000000"/>
          <w:sz w:val="24"/>
          <w:szCs w:val="24"/>
        </w:rPr>
        <w:t>часа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неделю</w:t>
      </w:r>
      <w:r w:rsidRPr="00F160A1">
        <w:rPr>
          <w:rFonts w:hAnsi="Times New Roman" w:cs="Times New Roman"/>
          <w:color w:val="000000"/>
          <w:sz w:val="24"/>
          <w:szCs w:val="24"/>
        </w:rPr>
        <w:t>).</w:t>
      </w:r>
    </w:p>
    <w:p w14:paraId="5323EC5C" w14:textId="77777777" w:rsidR="00B17107" w:rsidRPr="00F160A1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обязательной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части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предметная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область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«Математика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>информатика»</w:t>
      </w:r>
      <w:r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представлена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учебным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предметом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5 </w:t>
      </w:r>
      <w:r w:rsidRPr="00F160A1">
        <w:rPr>
          <w:rFonts w:hAnsi="Times New Roman" w:cs="Times New Roman"/>
          <w:color w:val="000000"/>
          <w:sz w:val="24"/>
          <w:szCs w:val="24"/>
        </w:rPr>
        <w:t>и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6 </w:t>
      </w:r>
      <w:r w:rsidRPr="00F160A1">
        <w:rPr>
          <w:rFonts w:hAnsi="Times New Roman" w:cs="Times New Roman"/>
          <w:color w:val="000000"/>
          <w:sz w:val="24"/>
          <w:szCs w:val="24"/>
        </w:rPr>
        <w:t>классах</w:t>
      </w:r>
      <w:r w:rsidRPr="00F160A1">
        <w:rPr>
          <w:rFonts w:hAnsi="Times New Roman" w:cs="Times New Roman"/>
          <w:color w:val="000000"/>
          <w:sz w:val="24"/>
          <w:szCs w:val="24"/>
        </w:rPr>
        <w:t>,</w:t>
      </w:r>
      <w:r w:rsidRPr="00F160A1">
        <w:rPr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на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изучение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математики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5,6 </w:t>
      </w:r>
      <w:r w:rsidRPr="00F160A1">
        <w:rPr>
          <w:rFonts w:hAnsi="Times New Roman" w:cs="Times New Roman"/>
          <w:color w:val="000000"/>
          <w:sz w:val="24"/>
          <w:szCs w:val="24"/>
        </w:rPr>
        <w:t>классах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отводит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не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менее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5 </w:t>
      </w:r>
      <w:r w:rsidRPr="00F160A1">
        <w:rPr>
          <w:rFonts w:hAnsi="Times New Roman" w:cs="Times New Roman"/>
          <w:color w:val="000000"/>
          <w:sz w:val="24"/>
          <w:szCs w:val="24"/>
        </w:rPr>
        <w:t>учебных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часов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неделю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0A1">
        <w:rPr>
          <w:rFonts w:hAnsi="Times New Roman" w:cs="Times New Roman"/>
          <w:color w:val="000000"/>
          <w:sz w:val="24"/>
          <w:szCs w:val="24"/>
        </w:rPr>
        <w:t>всего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170 </w:t>
      </w:r>
      <w:r w:rsidRPr="00F160A1">
        <w:rPr>
          <w:rFonts w:hAnsi="Times New Roman" w:cs="Times New Roman"/>
          <w:color w:val="000000"/>
          <w:sz w:val="24"/>
          <w:szCs w:val="24"/>
        </w:rPr>
        <w:t>учебных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часов</w:t>
      </w:r>
      <w:bookmarkStart w:id="0" w:name="_Hlk144761703"/>
      <w:r w:rsidRPr="00F160A1">
        <w:rPr>
          <w:rFonts w:hAnsi="Times New Roman" w:cs="Times New Roman"/>
          <w:color w:val="000000"/>
          <w:sz w:val="24"/>
          <w:szCs w:val="24"/>
        </w:rPr>
        <w:t xml:space="preserve">., </w:t>
      </w:r>
      <w:r w:rsidRPr="00F160A1">
        <w:rPr>
          <w:rFonts w:hAnsi="Times New Roman" w:cs="Times New Roman"/>
          <w:color w:val="000000"/>
          <w:sz w:val="24"/>
          <w:szCs w:val="24"/>
        </w:rPr>
        <w:t>вероятность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и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статистика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7-9 </w:t>
      </w:r>
      <w:r w:rsidRPr="00F160A1">
        <w:rPr>
          <w:rFonts w:hAnsi="Times New Roman" w:cs="Times New Roman"/>
          <w:color w:val="000000"/>
          <w:sz w:val="24"/>
          <w:szCs w:val="24"/>
        </w:rPr>
        <w:t>классах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отводит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F160A1">
        <w:rPr>
          <w:rFonts w:hAnsi="Times New Roman" w:cs="Times New Roman"/>
          <w:color w:val="000000"/>
          <w:sz w:val="24"/>
          <w:szCs w:val="24"/>
        </w:rPr>
        <w:t>учебный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час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неделю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, 34 </w:t>
      </w:r>
      <w:r w:rsidRPr="00F160A1">
        <w:rPr>
          <w:rFonts w:hAnsi="Times New Roman" w:cs="Times New Roman"/>
          <w:color w:val="000000"/>
          <w:sz w:val="24"/>
          <w:szCs w:val="24"/>
        </w:rPr>
        <w:t>учебных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часа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год</w:t>
      </w:r>
      <w:r w:rsidRPr="00F160A1">
        <w:rPr>
          <w:rFonts w:hAnsi="Times New Roman" w:cs="Times New Roman"/>
          <w:color w:val="000000"/>
          <w:sz w:val="24"/>
          <w:szCs w:val="24"/>
        </w:rPr>
        <w:t>.</w:t>
      </w:r>
      <w:bookmarkEnd w:id="0"/>
    </w:p>
    <w:p w14:paraId="242F64E2" w14:textId="77777777" w:rsidR="00B17107" w:rsidRPr="00F160A1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7 - 8 </w:t>
      </w:r>
      <w:r w:rsidRPr="00F160A1">
        <w:rPr>
          <w:rFonts w:hAnsi="Times New Roman" w:cs="Times New Roman"/>
          <w:color w:val="000000"/>
          <w:sz w:val="24"/>
          <w:szCs w:val="24"/>
        </w:rPr>
        <w:t>классах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изучаются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курсы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«Алгебра»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0A1">
        <w:rPr>
          <w:rFonts w:hAnsi="Times New Roman" w:cs="Times New Roman"/>
          <w:color w:val="000000"/>
          <w:sz w:val="24"/>
          <w:szCs w:val="24"/>
        </w:rPr>
        <w:t>«Геометрия»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0A1">
        <w:rPr>
          <w:rFonts w:hAnsi="Times New Roman" w:cs="Times New Roman"/>
          <w:color w:val="000000"/>
          <w:sz w:val="24"/>
          <w:szCs w:val="24"/>
        </w:rPr>
        <w:t>«Вероятность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и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статистика»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493DF550" w14:textId="77777777" w:rsidR="00B17107" w:rsidRPr="00F160A1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160A1">
        <w:rPr>
          <w:sz w:val="24"/>
          <w:szCs w:val="24"/>
        </w:rPr>
        <w:t>Учебный план на изучение алгебры в 7-9 классах отводит 3 учебных часа в неделю, 102 учебных часа в год, на изучение геометрии в 7-9 классах отводит по 2 часа в неделю, 68 учебных часа в год, вероятность и статистика в 7-9 классах отводит по 1 часу в неделю, 34 учебных часа в год.</w:t>
      </w:r>
    </w:p>
    <w:p w14:paraId="68F8D547" w14:textId="77777777" w:rsidR="00B17107" w:rsidRPr="00F160A1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7-9 </w:t>
      </w:r>
      <w:r w:rsidRPr="00F160A1">
        <w:rPr>
          <w:rFonts w:hAnsi="Times New Roman" w:cs="Times New Roman"/>
          <w:color w:val="000000"/>
          <w:sz w:val="24"/>
          <w:szCs w:val="24"/>
        </w:rPr>
        <w:t>классах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эта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предметная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область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включает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учебный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предмет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«Информатика»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по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1 </w:t>
      </w:r>
      <w:r w:rsidRPr="00F160A1">
        <w:rPr>
          <w:rFonts w:hAnsi="Times New Roman" w:cs="Times New Roman"/>
          <w:color w:val="000000"/>
          <w:sz w:val="24"/>
          <w:szCs w:val="24"/>
        </w:rPr>
        <w:t>часу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в</w:t>
      </w:r>
      <w:r w:rsidRPr="00F160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0A1">
        <w:rPr>
          <w:rFonts w:hAnsi="Times New Roman" w:cs="Times New Roman"/>
          <w:color w:val="000000"/>
          <w:sz w:val="24"/>
          <w:szCs w:val="24"/>
        </w:rPr>
        <w:t>неделю</w:t>
      </w:r>
      <w:r w:rsidRPr="00F160A1">
        <w:rPr>
          <w:rFonts w:hAnsi="Times New Roman" w:cs="Times New Roman"/>
          <w:color w:val="000000"/>
          <w:sz w:val="24"/>
          <w:szCs w:val="24"/>
        </w:rPr>
        <w:t>.</w:t>
      </w:r>
    </w:p>
    <w:p w14:paraId="2D1AEF1E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География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542211" w14:textId="77777777" w:rsidR="00B17107" w:rsidRPr="001A079B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5- 6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изучение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отводится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34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каждом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(1 </w:t>
      </w:r>
      <w:r w:rsidRPr="001A079B">
        <w:rPr>
          <w:rFonts w:hAnsi="Times New Roman" w:cs="Times New Roman"/>
          <w:color w:val="000000"/>
          <w:sz w:val="24"/>
          <w:szCs w:val="24"/>
        </w:rPr>
        <w:t>час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7-9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отводится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68 </w:t>
      </w:r>
      <w:r w:rsidRPr="001A079B">
        <w:rPr>
          <w:rFonts w:hAnsi="Times New Roman" w:cs="Times New Roman"/>
          <w:color w:val="000000"/>
          <w:sz w:val="24"/>
          <w:szCs w:val="24"/>
        </w:rPr>
        <w:t>часов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каждом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(2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>).</w:t>
      </w:r>
    </w:p>
    <w:p w14:paraId="1FABF404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Предметная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область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«Естественнонаучные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предметы»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включает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учебные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предметы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1A079B">
        <w:rPr>
          <w:rFonts w:hAnsi="Times New Roman" w:cs="Times New Roman"/>
          <w:color w:val="000000"/>
          <w:sz w:val="24"/>
          <w:szCs w:val="24"/>
        </w:rPr>
        <w:t>Физика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Химия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Биология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1A079B">
        <w:rPr>
          <w:rFonts w:hAnsi="Times New Roman" w:cs="Times New Roman"/>
          <w:color w:val="000000"/>
          <w:sz w:val="24"/>
          <w:szCs w:val="24"/>
        </w:rPr>
        <w:t>Физика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22BD1173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Курс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физики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—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системообразующий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для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естественнонаучных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учебных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предметов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поскольку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физические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законы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лежат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основе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процессов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явлений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изучаемых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химией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биологией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астрономией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физической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географией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4A533401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7- 8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изучение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отводится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68 </w:t>
      </w:r>
      <w:r w:rsidRPr="001A079B">
        <w:rPr>
          <w:rFonts w:hAnsi="Times New Roman" w:cs="Times New Roman"/>
          <w:color w:val="000000"/>
          <w:sz w:val="24"/>
          <w:szCs w:val="24"/>
        </w:rPr>
        <w:t>часов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каждом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(2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9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–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102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(3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). </w:t>
      </w:r>
    </w:p>
    <w:p w14:paraId="74FEF249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Химия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73A1D83F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8- 9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изучение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отводится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68 </w:t>
      </w:r>
      <w:r w:rsidRPr="001A079B">
        <w:rPr>
          <w:rFonts w:hAnsi="Times New Roman" w:cs="Times New Roman"/>
          <w:color w:val="000000"/>
          <w:sz w:val="24"/>
          <w:szCs w:val="24"/>
        </w:rPr>
        <w:t>часов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каждом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(2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). </w:t>
      </w:r>
    </w:p>
    <w:p w14:paraId="22F1E14C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Биология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345CF68E" w14:textId="77777777" w:rsidR="00B17107" w:rsidRPr="001A079B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Учебный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план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предусматривает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изучение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биологии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5-7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- 1 </w:t>
      </w:r>
      <w:r w:rsidRPr="001A079B">
        <w:rPr>
          <w:rFonts w:hAnsi="Times New Roman" w:cs="Times New Roman"/>
          <w:color w:val="000000"/>
          <w:sz w:val="24"/>
          <w:szCs w:val="24"/>
        </w:rPr>
        <w:t>час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всего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по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34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8-9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–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68 </w:t>
      </w:r>
      <w:r w:rsidRPr="001A079B">
        <w:rPr>
          <w:rFonts w:hAnsi="Times New Roman" w:cs="Times New Roman"/>
          <w:color w:val="000000"/>
          <w:sz w:val="24"/>
          <w:szCs w:val="24"/>
        </w:rPr>
        <w:t>часов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год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каждом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>.</w:t>
      </w:r>
    </w:p>
    <w:p w14:paraId="6D6B662C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Предметная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область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«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Технология»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включает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учебный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1A079B">
        <w:rPr>
          <w:rFonts w:hAnsi="Times New Roman" w:cs="Times New Roman"/>
          <w:color w:val="000000"/>
          <w:sz w:val="24"/>
          <w:szCs w:val="24"/>
        </w:rPr>
        <w:t>Технология»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4C3B95DA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Учебный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план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предусматривает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изучение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5-7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- 2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всего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68 </w:t>
      </w:r>
      <w:r w:rsidRPr="001A079B">
        <w:rPr>
          <w:rFonts w:hAnsi="Times New Roman" w:cs="Times New Roman"/>
          <w:color w:val="000000"/>
          <w:sz w:val="24"/>
          <w:szCs w:val="24"/>
        </w:rPr>
        <w:t>часов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каждом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8-9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–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1A079B">
        <w:rPr>
          <w:rFonts w:hAnsi="Times New Roman" w:cs="Times New Roman"/>
          <w:color w:val="000000"/>
          <w:sz w:val="24"/>
          <w:szCs w:val="24"/>
        </w:rPr>
        <w:t>час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всего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34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каждом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>.</w:t>
      </w:r>
    </w:p>
    <w:p w14:paraId="24F0AD61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Предметная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область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«Физическая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культура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основы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жизнедеятельности»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включает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учебные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предметы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14:paraId="40382C45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Физическая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культура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Основы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жизнедеятельности</w:t>
      </w:r>
      <w:r w:rsidRPr="001A079B">
        <w:rPr>
          <w:rFonts w:hAnsi="Times New Roman" w:cs="Times New Roman"/>
          <w:color w:val="000000"/>
          <w:sz w:val="24"/>
          <w:szCs w:val="24"/>
        </w:rPr>
        <w:t>.</w:t>
      </w:r>
    </w:p>
    <w:p w14:paraId="4607183A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Физическая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культура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93935A6" w14:textId="77777777" w:rsidR="00397508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Учебный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план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предусматривает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изучение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5-</w:t>
      </w:r>
      <w:r w:rsidR="00397508">
        <w:rPr>
          <w:rFonts w:hAnsi="Times New Roman" w:cs="Times New Roman"/>
          <w:color w:val="000000"/>
          <w:sz w:val="24"/>
          <w:szCs w:val="24"/>
        </w:rPr>
        <w:t>9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–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97508">
        <w:rPr>
          <w:rFonts w:hAnsi="Times New Roman" w:cs="Times New Roman"/>
          <w:color w:val="000000"/>
          <w:sz w:val="24"/>
          <w:szCs w:val="24"/>
        </w:rPr>
        <w:t>2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</w:p>
    <w:p w14:paraId="42CBED35" w14:textId="77777777" w:rsidR="00B17107" w:rsidRPr="001A079B" w:rsidRDefault="00B17107" w:rsidP="00B17107">
      <w:pPr>
        <w:spacing w:line="360" w:lineRule="auto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Основы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 w:rsidRPr="001A079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Родины</w:t>
      </w:r>
    </w:p>
    <w:p w14:paraId="2457E42B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Предмет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входит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предметную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область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«</w:t>
      </w:r>
      <w:r w:rsidRPr="001A079B">
        <w:rPr>
          <w:rFonts w:hAnsi="Times New Roman" w:cs="Times New Roman"/>
          <w:color w:val="000000"/>
          <w:sz w:val="24"/>
          <w:szCs w:val="24"/>
        </w:rPr>
        <w:t>основы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жизнедеятельности»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является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обязательным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для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изучения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уровне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основного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общего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5AD91E43" w14:textId="77777777" w:rsidR="00B17107" w:rsidRPr="001A079B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A079B">
        <w:rPr>
          <w:rFonts w:hAnsi="Times New Roman" w:cs="Times New Roman"/>
          <w:color w:val="000000"/>
          <w:sz w:val="24"/>
          <w:szCs w:val="24"/>
        </w:rPr>
        <w:t>Учебный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план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предусматривает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изучение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предмета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8,9 </w:t>
      </w:r>
      <w:r w:rsidRPr="001A079B">
        <w:rPr>
          <w:rFonts w:hAnsi="Times New Roman" w:cs="Times New Roman"/>
          <w:color w:val="000000"/>
          <w:sz w:val="24"/>
          <w:szCs w:val="24"/>
        </w:rPr>
        <w:t>классах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- 1 </w:t>
      </w:r>
      <w:r w:rsidRPr="001A079B">
        <w:rPr>
          <w:rFonts w:hAnsi="Times New Roman" w:cs="Times New Roman"/>
          <w:color w:val="000000"/>
          <w:sz w:val="24"/>
          <w:szCs w:val="24"/>
        </w:rPr>
        <w:t>час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неделю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A079B">
        <w:rPr>
          <w:rFonts w:hAnsi="Times New Roman" w:cs="Times New Roman"/>
          <w:color w:val="000000"/>
          <w:sz w:val="24"/>
          <w:szCs w:val="24"/>
        </w:rPr>
        <w:t>всего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34 </w:t>
      </w:r>
      <w:r w:rsidRPr="001A079B">
        <w:rPr>
          <w:rFonts w:hAnsi="Times New Roman" w:cs="Times New Roman"/>
          <w:color w:val="000000"/>
          <w:sz w:val="24"/>
          <w:szCs w:val="24"/>
        </w:rPr>
        <w:t>часа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в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каждом</w:t>
      </w:r>
      <w:r w:rsidRPr="001A07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079B">
        <w:rPr>
          <w:rFonts w:hAnsi="Times New Roman" w:cs="Times New Roman"/>
          <w:color w:val="000000"/>
          <w:sz w:val="24"/>
          <w:szCs w:val="24"/>
        </w:rPr>
        <w:t>классе</w:t>
      </w:r>
      <w:r w:rsidRPr="001A079B">
        <w:rPr>
          <w:rFonts w:hAnsi="Times New Roman" w:cs="Times New Roman"/>
          <w:color w:val="000000"/>
          <w:sz w:val="24"/>
          <w:szCs w:val="24"/>
        </w:rPr>
        <w:t>.</w:t>
      </w:r>
    </w:p>
    <w:p w14:paraId="566AC59B" w14:textId="77777777" w:rsidR="00B17107" w:rsidRPr="003E0562" w:rsidRDefault="00B17107" w:rsidP="00B17107">
      <w:pPr>
        <w:spacing w:line="360" w:lineRule="auto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формируемая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участниками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отношений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включает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изучение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следующих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курсов</w:t>
      </w:r>
      <w:r w:rsidRPr="003E0562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592BC045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E0562">
        <w:rPr>
          <w:rFonts w:hAnsi="Times New Roman" w:cs="Times New Roman"/>
          <w:color w:val="000000"/>
          <w:sz w:val="24"/>
          <w:szCs w:val="24"/>
        </w:rPr>
        <w:t>Время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E0562">
        <w:rPr>
          <w:rFonts w:hAnsi="Times New Roman" w:cs="Times New Roman"/>
          <w:color w:val="000000"/>
          <w:sz w:val="24"/>
          <w:szCs w:val="24"/>
        </w:rPr>
        <w:t>отводимое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на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формируемую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часть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учебного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плана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E0562">
        <w:rPr>
          <w:rFonts w:hAnsi="Times New Roman" w:cs="Times New Roman"/>
          <w:color w:val="000000"/>
          <w:sz w:val="24"/>
          <w:szCs w:val="24"/>
        </w:rPr>
        <w:t>использовано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для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увеличения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учебных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часов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E0562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на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изучение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отдельных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учебных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предметов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E0562">
        <w:rPr>
          <w:rFonts w:hAnsi="Times New Roman" w:cs="Times New Roman"/>
          <w:color w:val="000000"/>
          <w:sz w:val="24"/>
          <w:szCs w:val="24"/>
        </w:rPr>
        <w:t>части</w:t>
      </w:r>
      <w:r w:rsidRPr="003E0562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7E7C05A8" w14:textId="77777777" w:rsidR="00B17107" w:rsidRPr="00131B28" w:rsidRDefault="00B17107" w:rsidP="00B17107">
      <w:pPr>
        <w:spacing w:line="360" w:lineRule="auto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131B28">
        <w:rPr>
          <w:sz w:val="24"/>
          <w:szCs w:val="24"/>
        </w:rPr>
        <w:t xml:space="preserve">С целью формирования функциональной грамотности в часть, формируемую участниками образовательных отношений, включены учебные курсы «Финансовая грамотность» и «Естественно-научная грамотность». Курс «Финансовая грамотность» изучается </w:t>
      </w:r>
      <w:r w:rsidRPr="00131B28">
        <w:rPr>
          <w:b/>
          <w:bCs/>
          <w:sz w:val="24"/>
          <w:szCs w:val="24"/>
        </w:rPr>
        <w:t>в 5-х</w:t>
      </w:r>
      <w:r>
        <w:rPr>
          <w:b/>
          <w:bCs/>
          <w:sz w:val="24"/>
          <w:szCs w:val="24"/>
        </w:rPr>
        <w:t xml:space="preserve"> - 6</w:t>
      </w:r>
      <w:r w:rsidRPr="00131B28">
        <w:rPr>
          <w:b/>
          <w:bCs/>
          <w:sz w:val="24"/>
          <w:szCs w:val="24"/>
        </w:rPr>
        <w:t xml:space="preserve"> классах</w:t>
      </w:r>
      <w:r w:rsidRPr="00131B28">
        <w:rPr>
          <w:sz w:val="24"/>
          <w:szCs w:val="24"/>
        </w:rPr>
        <w:t xml:space="preserve"> по 1 часу в неделю. На учебный курс «Естественно-научная грамотность» отводится по 1 часу в неделю </w:t>
      </w:r>
      <w:r w:rsidRPr="00131B28">
        <w:rPr>
          <w:b/>
          <w:bCs/>
          <w:sz w:val="24"/>
          <w:szCs w:val="24"/>
        </w:rPr>
        <w:t>в 7-х классах</w:t>
      </w:r>
      <w:r w:rsidRPr="00131B28">
        <w:rPr>
          <w:sz w:val="24"/>
          <w:szCs w:val="24"/>
        </w:rPr>
        <w:t>.</w:t>
      </w:r>
    </w:p>
    <w:p w14:paraId="76F20220" w14:textId="77777777" w:rsidR="00B17107" w:rsidRPr="003E0562" w:rsidRDefault="00397508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5-8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добавлен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физическую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культуру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17107" w:rsidRPr="00F160A1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="00B17107" w:rsidRPr="00F160A1">
        <w:rPr>
          <w:rFonts w:hAnsi="Times New Roman" w:cs="Times New Roman"/>
          <w:b/>
          <w:bCs/>
          <w:color w:val="000000"/>
          <w:sz w:val="24"/>
          <w:szCs w:val="24"/>
        </w:rPr>
        <w:t xml:space="preserve"> 9 </w:t>
      </w:r>
      <w:r w:rsidR="00B17107" w:rsidRPr="00F160A1"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 w:rsidR="00B171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>
        <w:rPr>
          <w:rFonts w:hAnsi="Times New Roman" w:cs="Times New Roman"/>
          <w:color w:val="000000"/>
          <w:sz w:val="24"/>
          <w:szCs w:val="24"/>
        </w:rPr>
        <w:t>введен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элективный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курс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«Трудные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вопросы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курса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русского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языка»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 0,5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часа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для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подготовки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к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ГИА</w:t>
      </w:r>
      <w:r w:rsidR="00B17107" w:rsidRPr="003E0562">
        <w:rPr>
          <w:rFonts w:hAnsi="Times New Roman" w:cs="Times New Roman"/>
          <w:color w:val="000000"/>
          <w:sz w:val="24"/>
          <w:szCs w:val="24"/>
        </w:rPr>
        <w:t>.</w:t>
      </w:r>
    </w:p>
    <w:p w14:paraId="3D488ED2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25298">
        <w:rPr>
          <w:rFonts w:hAnsi="Times New Roman" w:cs="Times New Roman"/>
          <w:color w:val="000000"/>
          <w:sz w:val="24"/>
          <w:szCs w:val="24"/>
        </w:rPr>
        <w:lastRenderedPageBreak/>
        <w:t>Все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предметы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части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учебного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плана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оцениваются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по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четвертям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E25298">
        <w:rPr>
          <w:rFonts w:hAnsi="Times New Roman" w:cs="Times New Roman"/>
          <w:color w:val="000000"/>
          <w:sz w:val="24"/>
          <w:szCs w:val="24"/>
        </w:rPr>
        <w:t>Предметы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из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части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5298">
        <w:rPr>
          <w:rFonts w:hAnsi="Times New Roman" w:cs="Times New Roman"/>
          <w:color w:val="000000"/>
          <w:sz w:val="24"/>
          <w:szCs w:val="24"/>
        </w:rPr>
        <w:t>формируемой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отношений</w:t>
      </w:r>
      <w:r w:rsidRPr="00E25298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относящиеся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курсам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являются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безотметочными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оцениваются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«зачет»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или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«незачет»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по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итогам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четверти</w:t>
      </w:r>
      <w:r w:rsidRPr="00E25298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239BD83F" w14:textId="77777777" w:rsidR="00B17107" w:rsidRPr="00F259D6" w:rsidRDefault="00B17107" w:rsidP="00B17107">
      <w:pPr>
        <w:spacing w:line="360" w:lineRule="auto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CC3A714" w14:textId="77777777" w:rsidR="00B17107" w:rsidRPr="00F259D6" w:rsidRDefault="00B17107" w:rsidP="00B17107">
      <w:pPr>
        <w:spacing w:line="360" w:lineRule="auto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Внеурочная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14:paraId="68ED7AF6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С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целью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преемственности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программ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общего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основного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общего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формировании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плана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предусмотрена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часть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рекомендуемая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для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всех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259D6">
        <w:rPr>
          <w:rFonts w:hAnsi="Times New Roman" w:cs="Times New Roman"/>
          <w:color w:val="000000"/>
          <w:sz w:val="24"/>
          <w:szCs w:val="24"/>
        </w:rPr>
        <w:t>.</w:t>
      </w:r>
    </w:p>
    <w:p w14:paraId="79932141" w14:textId="77777777" w:rsidR="00B17107" w:rsidRPr="00F259D6" w:rsidRDefault="00B17107" w:rsidP="00B17107">
      <w:pPr>
        <w:spacing w:line="360" w:lineRule="auto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 xml:space="preserve"> 5- 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1C6FBE6A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259D6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F259D6">
        <w:rPr>
          <w:rFonts w:hAnsi="Times New Roman" w:cs="Times New Roman"/>
          <w:color w:val="000000"/>
          <w:sz w:val="24"/>
          <w:szCs w:val="24"/>
        </w:rPr>
        <w:t>час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неделю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–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информационно</w:t>
      </w:r>
      <w:r w:rsidRPr="00F259D6">
        <w:rPr>
          <w:rFonts w:hAnsi="Times New Roman" w:cs="Times New Roman"/>
          <w:color w:val="000000"/>
          <w:sz w:val="24"/>
          <w:szCs w:val="24"/>
        </w:rPr>
        <w:t>-</w:t>
      </w:r>
      <w:r w:rsidRPr="00F259D6">
        <w:rPr>
          <w:rFonts w:hAnsi="Times New Roman" w:cs="Times New Roman"/>
          <w:color w:val="000000"/>
          <w:sz w:val="24"/>
          <w:szCs w:val="24"/>
        </w:rPr>
        <w:t>просветительские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занятия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нравственной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экологической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важном»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259D6">
        <w:rPr>
          <w:rFonts w:hAnsi="Times New Roman" w:cs="Times New Roman"/>
          <w:color w:val="000000"/>
          <w:sz w:val="24"/>
          <w:szCs w:val="24"/>
        </w:rPr>
        <w:t>понедельник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первый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урок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); </w:t>
      </w:r>
    </w:p>
    <w:p w14:paraId="05E8AF78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259D6">
        <w:rPr>
          <w:rFonts w:hAnsi="Times New Roman" w:cs="Times New Roman"/>
          <w:color w:val="000000"/>
          <w:sz w:val="24"/>
          <w:szCs w:val="24"/>
        </w:rPr>
        <w:t xml:space="preserve">1 </w:t>
      </w:r>
      <w:r w:rsidRPr="00F259D6">
        <w:rPr>
          <w:rFonts w:hAnsi="Times New Roman" w:cs="Times New Roman"/>
          <w:color w:val="000000"/>
          <w:sz w:val="24"/>
          <w:szCs w:val="24"/>
        </w:rPr>
        <w:t>час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неделю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–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«Шаги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профессию»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направленные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удовлетворение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профориентационных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интересов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том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числе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основы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предпринимательства</w:t>
      </w:r>
      <w:r w:rsidRPr="00F259D6">
        <w:rPr>
          <w:rFonts w:hAnsi="Times New Roman" w:cs="Times New Roman"/>
          <w:color w:val="000000"/>
          <w:sz w:val="24"/>
          <w:szCs w:val="24"/>
        </w:rPr>
        <w:t>).</w:t>
      </w:r>
    </w:p>
    <w:p w14:paraId="4AA04298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часа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неделю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–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занятия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связанные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с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реализацией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особых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социокультурных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том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числе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для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исторического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просвещения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творческом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развитии</w:t>
      </w:r>
      <w:r w:rsidRPr="00F259D6">
        <w:rPr>
          <w:rFonts w:hAnsi="Times New Roman" w:cs="Times New Roman"/>
          <w:color w:val="000000"/>
          <w:sz w:val="24"/>
          <w:szCs w:val="24"/>
        </w:rPr>
        <w:t>;</w:t>
      </w:r>
    </w:p>
    <w:p w14:paraId="01279D4F" w14:textId="77777777" w:rsidR="00B17107" w:rsidRPr="00F259D6" w:rsidRDefault="00B17107" w:rsidP="00B17107">
      <w:pPr>
        <w:spacing w:line="360" w:lineRule="auto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 xml:space="preserve"> 6 - 9-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r w:rsidRPr="00F259D6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67CA9C3D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259D6">
        <w:rPr>
          <w:rFonts w:hAnsi="Times New Roman" w:cs="Times New Roman"/>
          <w:color w:val="000000"/>
          <w:sz w:val="24"/>
          <w:szCs w:val="24"/>
        </w:rPr>
        <w:t xml:space="preserve">1 </w:t>
      </w:r>
      <w:r w:rsidRPr="00F259D6">
        <w:rPr>
          <w:rFonts w:hAnsi="Times New Roman" w:cs="Times New Roman"/>
          <w:color w:val="000000"/>
          <w:sz w:val="24"/>
          <w:szCs w:val="24"/>
        </w:rPr>
        <w:t>час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неделю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–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информационно</w:t>
      </w:r>
      <w:r w:rsidRPr="00F259D6">
        <w:rPr>
          <w:rFonts w:hAnsi="Times New Roman" w:cs="Times New Roman"/>
          <w:color w:val="000000"/>
          <w:sz w:val="24"/>
          <w:szCs w:val="24"/>
        </w:rPr>
        <w:t>-</w:t>
      </w:r>
      <w:r w:rsidRPr="00F259D6">
        <w:rPr>
          <w:rFonts w:hAnsi="Times New Roman" w:cs="Times New Roman"/>
          <w:color w:val="000000"/>
          <w:sz w:val="24"/>
          <w:szCs w:val="24"/>
        </w:rPr>
        <w:t>просветительские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занятия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нравственной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экологической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важном»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259D6">
        <w:rPr>
          <w:rFonts w:hAnsi="Times New Roman" w:cs="Times New Roman"/>
          <w:color w:val="000000"/>
          <w:sz w:val="24"/>
          <w:szCs w:val="24"/>
        </w:rPr>
        <w:t>понедельник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первый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урок</w:t>
      </w:r>
      <w:r w:rsidRPr="00F259D6">
        <w:rPr>
          <w:rFonts w:hAnsi="Times New Roman" w:cs="Times New Roman"/>
          <w:color w:val="000000"/>
          <w:sz w:val="24"/>
          <w:szCs w:val="24"/>
        </w:rPr>
        <w:t>);</w:t>
      </w:r>
    </w:p>
    <w:p w14:paraId="62D8C75F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259D6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F259D6">
        <w:rPr>
          <w:rFonts w:hAnsi="Times New Roman" w:cs="Times New Roman"/>
          <w:color w:val="000000"/>
          <w:sz w:val="24"/>
          <w:szCs w:val="24"/>
        </w:rPr>
        <w:t>час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неделю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–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«Россия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F259D6">
        <w:rPr>
          <w:rFonts w:hAnsi="Times New Roman" w:cs="Times New Roman"/>
          <w:color w:val="000000"/>
          <w:sz w:val="24"/>
          <w:szCs w:val="24"/>
        </w:rPr>
        <w:t>мои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горизонты»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направленные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удовлетворение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профориентационных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интересов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том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числе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основы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предпринимательства</w:t>
      </w:r>
      <w:r w:rsidRPr="00F259D6">
        <w:rPr>
          <w:rFonts w:hAnsi="Times New Roman" w:cs="Times New Roman"/>
          <w:color w:val="000000"/>
          <w:sz w:val="24"/>
          <w:szCs w:val="24"/>
        </w:rPr>
        <w:t>).</w:t>
      </w:r>
    </w:p>
    <w:p w14:paraId="31656C71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час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неделю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–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семья</w:t>
      </w:r>
      <w:r w:rsidRPr="00F259D6">
        <w:rPr>
          <w:rFonts w:hAnsi="Times New Roman" w:cs="Times New Roman"/>
          <w:color w:val="000000"/>
          <w:sz w:val="24"/>
          <w:szCs w:val="24"/>
        </w:rPr>
        <w:t>»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bookmarkStart w:id="1" w:name="_Hlk144760639"/>
      <w:r w:rsidRPr="00F259D6">
        <w:rPr>
          <w:rFonts w:hAnsi="Times New Roman" w:cs="Times New Roman"/>
          <w:color w:val="000000"/>
          <w:sz w:val="24"/>
          <w:szCs w:val="24"/>
        </w:rPr>
        <w:t>занятия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связанные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с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реализацией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особых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социокультурных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том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числе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для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исторического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просвещения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59D6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в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творческом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развитии</w:t>
      </w:r>
      <w:r w:rsidRPr="00F259D6">
        <w:rPr>
          <w:rFonts w:hAnsi="Times New Roman" w:cs="Times New Roman"/>
          <w:color w:val="000000"/>
          <w:sz w:val="24"/>
          <w:szCs w:val="24"/>
        </w:rPr>
        <w:t>;</w:t>
      </w:r>
    </w:p>
    <w:bookmarkEnd w:id="1"/>
    <w:p w14:paraId="1AFDF83B" w14:textId="77777777" w:rsidR="00B17107" w:rsidRPr="006A4CCF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6 -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8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классе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6A4CCF">
        <w:rPr>
          <w:sz w:val="24"/>
          <w:szCs w:val="24"/>
        </w:rPr>
        <w:t xml:space="preserve"> час в неделю</w:t>
      </w:r>
      <w:r w:rsidRPr="00F259D6">
        <w:rPr>
          <w:rFonts w:hAnsi="Times New Roman" w:cs="Times New Roman"/>
          <w:color w:val="000000"/>
          <w:sz w:val="24"/>
          <w:szCs w:val="24"/>
        </w:rPr>
        <w:t>–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«Основы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функциональной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грамотности»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на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занятия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формированию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функциональной</w:t>
      </w:r>
      <w:r w:rsidRPr="00F259D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59D6">
        <w:rPr>
          <w:rFonts w:hAnsi="Times New Roman" w:cs="Times New Roman"/>
          <w:color w:val="000000"/>
          <w:sz w:val="24"/>
          <w:szCs w:val="24"/>
        </w:rPr>
        <w:t>грамотности</w:t>
      </w:r>
      <w:r w:rsidRPr="00F259D6">
        <w:rPr>
          <w:rFonts w:hAnsi="Times New Roman" w:cs="Times New Roman"/>
          <w:color w:val="000000"/>
          <w:sz w:val="24"/>
          <w:szCs w:val="24"/>
        </w:rPr>
        <w:t>;</w:t>
      </w:r>
      <w:r w:rsidRPr="006A4CCF">
        <w:rPr>
          <w:sz w:val="24"/>
          <w:szCs w:val="24"/>
        </w:rPr>
        <w:t xml:space="preserve"> </w:t>
      </w:r>
    </w:p>
    <w:p w14:paraId="1C28A65C" w14:textId="77777777" w:rsidR="00B17107" w:rsidRPr="00C207F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207F7">
        <w:rPr>
          <w:rFonts w:hAnsi="Times New Roman" w:cs="Times New Roman"/>
          <w:color w:val="000000"/>
          <w:sz w:val="24"/>
          <w:szCs w:val="24"/>
        </w:rPr>
        <w:t>Время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207F7">
        <w:rPr>
          <w:rFonts w:hAnsi="Times New Roman" w:cs="Times New Roman"/>
          <w:color w:val="000000"/>
          <w:sz w:val="24"/>
          <w:szCs w:val="24"/>
        </w:rPr>
        <w:t>отведенное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на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внеурочную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207F7">
        <w:rPr>
          <w:rFonts w:hAnsi="Times New Roman" w:cs="Times New Roman"/>
          <w:color w:val="000000"/>
          <w:sz w:val="24"/>
          <w:szCs w:val="24"/>
        </w:rPr>
        <w:t>не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учитывается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определении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максимально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допустимой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недельной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учебной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нагрузки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C207F7">
        <w:rPr>
          <w:rFonts w:hAnsi="Times New Roman" w:cs="Times New Roman"/>
          <w:color w:val="000000"/>
          <w:sz w:val="24"/>
          <w:szCs w:val="24"/>
        </w:rPr>
        <w:t>.</w:t>
      </w:r>
    </w:p>
    <w:p w14:paraId="5E82D05E" w14:textId="77777777" w:rsidR="00B17107" w:rsidRPr="00C207F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207F7">
        <w:rPr>
          <w:rFonts w:hAnsi="Times New Roman" w:cs="Times New Roman"/>
          <w:color w:val="000000"/>
          <w:sz w:val="24"/>
          <w:szCs w:val="24"/>
        </w:rPr>
        <w:t>Формы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207F7">
        <w:rPr>
          <w:rFonts w:hAnsi="Times New Roman" w:cs="Times New Roman"/>
          <w:color w:val="000000"/>
          <w:sz w:val="24"/>
          <w:szCs w:val="24"/>
        </w:rPr>
        <w:t>чередование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урочной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основной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программы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основного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общего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207F7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C207F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Поречская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</w:p>
    <w:p w14:paraId="5B8081C9" w14:textId="77777777" w:rsidR="00B17107" w:rsidRPr="008A5FA1" w:rsidRDefault="00B17107" w:rsidP="00B17107">
      <w:pPr>
        <w:spacing w:line="360" w:lineRule="auto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BFFDB7A" w14:textId="77777777" w:rsidR="00B17107" w:rsidRPr="00406A24" w:rsidRDefault="00B17107" w:rsidP="00B17107">
      <w:pPr>
        <w:spacing w:line="360" w:lineRule="auto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Порядок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>формы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A24"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</w:p>
    <w:p w14:paraId="5193C0E5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25298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проходит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на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последней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учебной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неделе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четверти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E25298">
        <w:rPr>
          <w:rFonts w:hAnsi="Times New Roman" w:cs="Times New Roman"/>
          <w:color w:val="000000"/>
          <w:sz w:val="24"/>
          <w:szCs w:val="24"/>
        </w:rPr>
        <w:t>Формы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порядок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определяются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«Положением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формах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25298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текущего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контроля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E25298">
        <w:rPr>
          <w:rFonts w:hAnsi="Times New Roman" w:cs="Times New Roman"/>
          <w:color w:val="000000"/>
          <w:sz w:val="24"/>
          <w:szCs w:val="24"/>
        </w:rPr>
        <w:t>Поречская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средняя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школа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Бежецкого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района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Тверской</w:t>
      </w:r>
      <w:r w:rsidRPr="00E252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298">
        <w:rPr>
          <w:rFonts w:hAnsi="Times New Roman" w:cs="Times New Roman"/>
          <w:color w:val="000000"/>
          <w:sz w:val="24"/>
          <w:szCs w:val="24"/>
        </w:rPr>
        <w:t>области</w:t>
      </w:r>
      <w:r w:rsidRPr="00E25298">
        <w:rPr>
          <w:rFonts w:hAnsi="Times New Roman" w:cs="Times New Roman"/>
          <w:color w:val="000000"/>
          <w:sz w:val="24"/>
          <w:szCs w:val="24"/>
        </w:rPr>
        <w:t>.</w:t>
      </w:r>
    </w:p>
    <w:p w14:paraId="2C5BE87C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следующим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периодам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учебного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года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8A5FA1">
        <w:rPr>
          <w:rFonts w:hAnsi="Times New Roman" w:cs="Times New Roman"/>
          <w:color w:val="000000"/>
          <w:sz w:val="24"/>
          <w:szCs w:val="24"/>
        </w:rPr>
        <w:t>четверть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(V </w:t>
      </w:r>
      <w:r w:rsidRPr="008A5FA1">
        <w:rPr>
          <w:rFonts w:hAnsi="Times New Roman" w:cs="Times New Roman"/>
          <w:color w:val="000000"/>
          <w:sz w:val="24"/>
          <w:szCs w:val="24"/>
        </w:rPr>
        <w:t>–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IX </w:t>
      </w:r>
      <w:r w:rsidRPr="008A5FA1">
        <w:rPr>
          <w:rFonts w:hAnsi="Times New Roman" w:cs="Times New Roman"/>
          <w:color w:val="000000"/>
          <w:sz w:val="24"/>
          <w:szCs w:val="24"/>
        </w:rPr>
        <w:t>классы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8A5FA1">
        <w:rPr>
          <w:rFonts w:hAnsi="Times New Roman" w:cs="Times New Roman"/>
          <w:color w:val="000000"/>
          <w:sz w:val="24"/>
          <w:szCs w:val="24"/>
        </w:rPr>
        <w:t>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итогам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учебного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года</w:t>
      </w:r>
      <w:r w:rsidRPr="008A5FA1">
        <w:rPr>
          <w:rFonts w:hAnsi="Times New Roman" w:cs="Times New Roman"/>
          <w:color w:val="000000"/>
          <w:sz w:val="24"/>
          <w:szCs w:val="24"/>
        </w:rPr>
        <w:t>:</w:t>
      </w:r>
    </w:p>
    <w:p w14:paraId="5CF2A7F9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8A5FA1">
        <w:rPr>
          <w:rFonts w:hAnsi="Times New Roman" w:cs="Times New Roman"/>
          <w:color w:val="000000"/>
          <w:sz w:val="24"/>
          <w:szCs w:val="24"/>
        </w:rPr>
        <w:t>четвертная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для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V </w:t>
      </w:r>
      <w:r w:rsidRPr="008A5FA1">
        <w:rPr>
          <w:rFonts w:hAnsi="Times New Roman" w:cs="Times New Roman"/>
          <w:color w:val="000000"/>
          <w:sz w:val="24"/>
          <w:szCs w:val="24"/>
        </w:rPr>
        <w:t>–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IX </w:t>
      </w:r>
      <w:r w:rsidRPr="008A5FA1">
        <w:rPr>
          <w:rFonts w:hAnsi="Times New Roman" w:cs="Times New Roman"/>
          <w:color w:val="000000"/>
          <w:sz w:val="24"/>
          <w:szCs w:val="24"/>
        </w:rPr>
        <w:t>классов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8A5FA1">
        <w:rPr>
          <w:rFonts w:hAnsi="Times New Roman" w:cs="Times New Roman"/>
          <w:color w:val="000000"/>
          <w:sz w:val="24"/>
          <w:szCs w:val="24"/>
        </w:rPr>
        <w:t>учет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текущих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всем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учебным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предметам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за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период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обучения</w:t>
      </w:r>
      <w:r w:rsidRPr="008A5FA1">
        <w:rPr>
          <w:rFonts w:hAnsi="Times New Roman" w:cs="Times New Roman"/>
          <w:color w:val="000000"/>
          <w:sz w:val="24"/>
          <w:szCs w:val="24"/>
        </w:rPr>
        <w:t>;</w:t>
      </w:r>
    </w:p>
    <w:p w14:paraId="6422EDDF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8A5FA1">
        <w:rPr>
          <w:rFonts w:hAnsi="Times New Roman" w:cs="Times New Roman"/>
          <w:color w:val="000000"/>
          <w:sz w:val="24"/>
          <w:szCs w:val="24"/>
        </w:rPr>
        <w:t>годовая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8A5FA1">
        <w:rPr>
          <w:rFonts w:hAnsi="Times New Roman" w:cs="Times New Roman"/>
          <w:color w:val="000000"/>
          <w:sz w:val="24"/>
          <w:szCs w:val="24"/>
        </w:rPr>
        <w:t>учет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текущих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за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четверти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учетом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результата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выполнения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письменной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или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устной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контрольно</w:t>
      </w:r>
      <w:r w:rsidRPr="008A5FA1">
        <w:rPr>
          <w:rFonts w:hAnsi="Times New Roman" w:cs="Times New Roman"/>
          <w:color w:val="000000"/>
          <w:sz w:val="24"/>
          <w:szCs w:val="24"/>
        </w:rPr>
        <w:t>-</w:t>
      </w:r>
      <w:r w:rsidRPr="008A5FA1">
        <w:rPr>
          <w:rFonts w:hAnsi="Times New Roman" w:cs="Times New Roman"/>
          <w:color w:val="000000"/>
          <w:sz w:val="24"/>
          <w:szCs w:val="24"/>
        </w:rPr>
        <w:t>оценочной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процедуры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итогам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учебного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года</w:t>
      </w:r>
      <w:r w:rsidRPr="008A5FA1">
        <w:rPr>
          <w:rFonts w:hAnsi="Times New Roman" w:cs="Times New Roman"/>
          <w:color w:val="000000"/>
          <w:sz w:val="24"/>
          <w:szCs w:val="24"/>
        </w:rPr>
        <w:t>.</w:t>
      </w:r>
    </w:p>
    <w:p w14:paraId="2B0C6BDD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для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за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четверть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год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V </w:t>
      </w:r>
      <w:r w:rsidRPr="008A5FA1">
        <w:rPr>
          <w:rFonts w:hAnsi="Times New Roman" w:cs="Times New Roman"/>
          <w:color w:val="000000"/>
          <w:sz w:val="24"/>
          <w:szCs w:val="24"/>
        </w:rPr>
        <w:t>–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IX </w:t>
      </w:r>
      <w:r w:rsidRPr="008A5FA1">
        <w:rPr>
          <w:rFonts w:hAnsi="Times New Roman" w:cs="Times New Roman"/>
          <w:color w:val="000000"/>
          <w:sz w:val="24"/>
          <w:szCs w:val="24"/>
        </w:rPr>
        <w:t>классах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может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проводиться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следующих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формах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14:paraId="1692CDB0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тест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18E98898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контрольная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работа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5229F6C6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диктант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2EECF5AE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работа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виде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тестов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развернутым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ответом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на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вопросы</w:t>
      </w:r>
      <w:r w:rsidRPr="008A5FA1">
        <w:rPr>
          <w:rFonts w:hAnsi="Times New Roman" w:cs="Times New Roman"/>
          <w:color w:val="000000"/>
          <w:sz w:val="24"/>
          <w:szCs w:val="24"/>
        </w:rPr>
        <w:t>;</w:t>
      </w:r>
    </w:p>
    <w:p w14:paraId="5399CF54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сочинение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или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изложение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творческим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заданием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4EB3AF6B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изложение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разработкой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плана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его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5E5D76E8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всероссийская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проверочная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работа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42A796B8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t>От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годовой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освобождаются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14:paraId="324DF506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учащиеся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5FA1">
        <w:rPr>
          <w:rFonts w:hAnsi="Times New Roman" w:cs="Times New Roman"/>
          <w:color w:val="000000"/>
          <w:sz w:val="24"/>
          <w:szCs w:val="24"/>
        </w:rPr>
        <w:t>проходящие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длительное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лечение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лечебных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или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санаторных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учреждениях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учащиеся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5FA1">
        <w:rPr>
          <w:rFonts w:hAnsi="Times New Roman" w:cs="Times New Roman"/>
          <w:color w:val="000000"/>
          <w:sz w:val="24"/>
          <w:szCs w:val="24"/>
        </w:rPr>
        <w:t>заболевшие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в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аттестационный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период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5FA1">
        <w:rPr>
          <w:rFonts w:hAnsi="Times New Roman" w:cs="Times New Roman"/>
          <w:color w:val="000000"/>
          <w:sz w:val="24"/>
          <w:szCs w:val="24"/>
        </w:rPr>
        <w:t>на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основании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медицинского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10 </w:t>
      </w:r>
      <w:r w:rsidRPr="008A5FA1">
        <w:rPr>
          <w:rFonts w:hAnsi="Times New Roman" w:cs="Times New Roman"/>
          <w:color w:val="000000"/>
          <w:sz w:val="24"/>
          <w:szCs w:val="24"/>
        </w:rPr>
        <w:t>подтверждения</w:t>
      </w:r>
      <w:r w:rsidRPr="008A5FA1">
        <w:rPr>
          <w:rFonts w:hAnsi="Times New Roman" w:cs="Times New Roman"/>
          <w:color w:val="000000"/>
          <w:sz w:val="24"/>
          <w:szCs w:val="24"/>
        </w:rPr>
        <w:t>;</w:t>
      </w:r>
    </w:p>
    <w:p w14:paraId="73BDBB65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sym w:font="Symbol" w:char="F0B7"/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победители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и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призеры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олимпиад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регионального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5FA1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5FA1">
        <w:rPr>
          <w:rFonts w:hAnsi="Times New Roman" w:cs="Times New Roman"/>
          <w:color w:val="000000"/>
          <w:sz w:val="24"/>
          <w:szCs w:val="24"/>
        </w:rPr>
        <w:t>международного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уровня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по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предметам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5FA1">
        <w:rPr>
          <w:rFonts w:hAnsi="Times New Roman" w:cs="Times New Roman"/>
          <w:color w:val="000000"/>
          <w:sz w:val="24"/>
          <w:szCs w:val="24"/>
        </w:rPr>
        <w:t>вынесенным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на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годовую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промежуточную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5FA1">
        <w:rPr>
          <w:rFonts w:hAnsi="Times New Roman" w:cs="Times New Roman"/>
          <w:color w:val="000000"/>
          <w:sz w:val="24"/>
          <w:szCs w:val="24"/>
        </w:rPr>
        <w:t>аттестацию</w:t>
      </w:r>
      <w:r w:rsidRPr="008A5FA1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50CB1830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календарным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учебным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графиком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предметам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Учебного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плана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основного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общего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учетом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ФГОС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ООО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Положением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текущего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контроля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1A6BC514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lastRenderedPageBreak/>
        <w:t>Целями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являются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: - </w:t>
      </w:r>
      <w:r w:rsidRPr="006A4CCF">
        <w:rPr>
          <w:rFonts w:hAnsi="Times New Roman" w:cs="Times New Roman"/>
          <w:color w:val="000000"/>
          <w:sz w:val="24"/>
          <w:szCs w:val="24"/>
        </w:rPr>
        <w:t>объективное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установление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фактического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уровня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освоения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освоения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программы</w:t>
      </w:r>
      <w:r w:rsidRPr="006A4CCF">
        <w:rPr>
          <w:rFonts w:hAnsi="Times New Roman" w:cs="Times New Roman"/>
          <w:color w:val="000000"/>
          <w:sz w:val="24"/>
          <w:szCs w:val="24"/>
        </w:rPr>
        <w:t>;</w:t>
      </w:r>
    </w:p>
    <w:p w14:paraId="3374495D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6A4CCF">
        <w:rPr>
          <w:rFonts w:hAnsi="Times New Roman" w:cs="Times New Roman"/>
          <w:color w:val="000000"/>
          <w:sz w:val="24"/>
          <w:szCs w:val="24"/>
        </w:rPr>
        <w:t>соотнесение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этого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уровня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ФГОС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0F2F3800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6A4CCF">
        <w:rPr>
          <w:rFonts w:hAnsi="Times New Roman" w:cs="Times New Roman"/>
          <w:color w:val="000000"/>
          <w:sz w:val="24"/>
          <w:szCs w:val="24"/>
        </w:rPr>
        <w:t>оценка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конкретного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учащегося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позволяющая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выявить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пробелы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освоении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учитывать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потребности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учащегося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осуществлении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</w:p>
    <w:p w14:paraId="218408DB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6A4CCF">
        <w:rPr>
          <w:rFonts w:hAnsi="Times New Roman" w:cs="Times New Roman"/>
          <w:color w:val="000000"/>
          <w:sz w:val="24"/>
          <w:szCs w:val="24"/>
        </w:rPr>
        <w:t>оценка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динамики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продвижения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достижении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планируемых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освоения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основе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принципов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объективности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беспристрастности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61547D84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>Оценка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освоения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учащимися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зависимости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от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достигнутых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учащимся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может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быть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поставлена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зависимость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от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формы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получения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формы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обучения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факта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пользования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платными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дополнительными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услугами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иных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подобных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обстоятельств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0160277E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второго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класса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подразделяется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четвертную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полугодовую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промежуточную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которая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каждому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учебному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предмету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курсу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дисциплине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модулю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итогам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четверти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полугодию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6A4CCF">
        <w:rPr>
          <w:rFonts w:hAnsi="Times New Roman" w:cs="Times New Roman"/>
          <w:color w:val="000000"/>
          <w:sz w:val="24"/>
          <w:szCs w:val="24"/>
        </w:rPr>
        <w:t>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также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готовую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промежуточную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которая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каждому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учебному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предмету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курсу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дисциплине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модулю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итогам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учебного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года</w:t>
      </w:r>
      <w:r w:rsidRPr="006A4CCF">
        <w:rPr>
          <w:rFonts w:hAnsi="Times New Roman" w:cs="Times New Roman"/>
          <w:color w:val="000000"/>
          <w:sz w:val="24"/>
          <w:szCs w:val="24"/>
        </w:rPr>
        <w:t>.</w:t>
      </w:r>
    </w:p>
    <w:p w14:paraId="60D7CDE2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>Периодичность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формы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14:paraId="52025163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>письменная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проверка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–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письменный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ответ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учащегося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один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или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систему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вопросов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заданий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). </w:t>
      </w:r>
      <w:r w:rsidRPr="006A4CCF">
        <w:rPr>
          <w:rFonts w:hAnsi="Times New Roman" w:cs="Times New Roman"/>
          <w:color w:val="000000"/>
          <w:sz w:val="24"/>
          <w:szCs w:val="24"/>
        </w:rPr>
        <w:t>К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письменным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ответам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относятся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14:paraId="3DF912B0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6A4CCF">
        <w:rPr>
          <w:rFonts w:hAnsi="Times New Roman" w:cs="Times New Roman"/>
          <w:color w:val="000000"/>
          <w:sz w:val="24"/>
          <w:szCs w:val="24"/>
        </w:rPr>
        <w:t>контрольные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работы</w:t>
      </w:r>
      <w:r w:rsidRPr="006A4CCF">
        <w:rPr>
          <w:rFonts w:hAnsi="Times New Roman" w:cs="Times New Roman"/>
          <w:color w:val="000000"/>
          <w:sz w:val="24"/>
          <w:szCs w:val="24"/>
        </w:rPr>
        <w:t>;</w:t>
      </w:r>
    </w:p>
    <w:p w14:paraId="174ECDF8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6A4CCF">
        <w:rPr>
          <w:rFonts w:hAnsi="Times New Roman" w:cs="Times New Roman"/>
          <w:color w:val="000000"/>
          <w:sz w:val="24"/>
          <w:szCs w:val="24"/>
        </w:rPr>
        <w:t>всероссийские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работы</w:t>
      </w:r>
    </w:p>
    <w:p w14:paraId="45406960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6A4CCF">
        <w:rPr>
          <w:rFonts w:hAnsi="Times New Roman" w:cs="Times New Roman"/>
          <w:color w:val="000000"/>
          <w:sz w:val="24"/>
          <w:szCs w:val="24"/>
        </w:rPr>
        <w:t>итоговое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собеседование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русскому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языку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как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условие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допуска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итоговой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основного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общего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проводимое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для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основного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общего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6A4CCF">
        <w:rPr>
          <w:rFonts w:hAnsi="Times New Roman" w:cs="Times New Roman"/>
          <w:color w:val="000000"/>
          <w:sz w:val="24"/>
          <w:szCs w:val="24"/>
        </w:rPr>
        <w:t>итоговой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среднего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общего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проводимое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для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среднего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общего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A4CCF">
        <w:rPr>
          <w:rFonts w:hAnsi="Times New Roman" w:cs="Times New Roman"/>
          <w:color w:val="000000"/>
          <w:sz w:val="24"/>
          <w:szCs w:val="24"/>
        </w:rPr>
        <w:t>;</w:t>
      </w:r>
    </w:p>
    <w:p w14:paraId="53177040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Всероссийская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проверочная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ВПР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)-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качестве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итоговой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контрольной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453A2210" w14:textId="77777777" w:rsidR="00B17107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t>Периодичность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определена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рабочей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62399F58" w14:textId="77777777" w:rsidR="00B17107" w:rsidRPr="006A4CCF" w:rsidRDefault="00B17107" w:rsidP="00B17107">
      <w:pPr>
        <w:spacing w:line="36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4CCF">
        <w:rPr>
          <w:rFonts w:hAnsi="Times New Roman" w:cs="Times New Roman"/>
          <w:color w:val="000000"/>
          <w:sz w:val="24"/>
          <w:szCs w:val="24"/>
        </w:rPr>
        <w:lastRenderedPageBreak/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первом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классе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обучение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без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балльного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оценивания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знаний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домашних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заданий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течение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первого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полугодия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первого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года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обучения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контрольные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A4CCF">
        <w:rPr>
          <w:rFonts w:hAnsi="Times New Roman" w:cs="Times New Roman"/>
          <w:color w:val="000000"/>
          <w:sz w:val="24"/>
          <w:szCs w:val="24"/>
        </w:rPr>
        <w:t>Итоговые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контрольные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конце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учебного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года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день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можно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провести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более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одной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контрольной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A4CCF">
        <w:rPr>
          <w:rFonts w:hAnsi="Times New Roman" w:cs="Times New Roman"/>
          <w:color w:val="000000"/>
          <w:sz w:val="24"/>
          <w:szCs w:val="24"/>
        </w:rPr>
        <w:t>При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пропуске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учащимся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уважительной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причине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болезнь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или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иные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обстоятельства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6A4CCF">
        <w:rPr>
          <w:rFonts w:hAnsi="Times New Roman" w:cs="Times New Roman"/>
          <w:color w:val="000000"/>
          <w:sz w:val="24"/>
          <w:szCs w:val="24"/>
        </w:rPr>
        <w:t>подтвержденные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документально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более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половины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учебного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времени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отводимого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изучение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учебного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предмета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курса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дисциплины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модуля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учащийся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имеет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право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перенос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срока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A4CCF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работники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доводят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сведения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родителей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законных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A4CCF">
        <w:rPr>
          <w:rFonts w:hAnsi="Times New Roman" w:cs="Times New Roman"/>
          <w:color w:val="000000"/>
          <w:sz w:val="24"/>
          <w:szCs w:val="24"/>
        </w:rPr>
        <w:t>сведения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результатах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как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посредством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заполнения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документов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том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числе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электронной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форме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дневник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учащегося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электронный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дневник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6A4CCF">
        <w:rPr>
          <w:rFonts w:hAnsi="Times New Roman" w:cs="Times New Roman"/>
          <w:color w:val="000000"/>
          <w:sz w:val="24"/>
          <w:szCs w:val="24"/>
        </w:rPr>
        <w:t>так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запросу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родителей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законных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A4CCF">
        <w:rPr>
          <w:rFonts w:hAnsi="Times New Roman" w:cs="Times New Roman"/>
          <w:color w:val="000000"/>
          <w:sz w:val="24"/>
          <w:szCs w:val="24"/>
        </w:rPr>
        <w:t>учащихся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A4CCF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работники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рамках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работы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законными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A4CCF">
        <w:rPr>
          <w:rFonts w:hAnsi="Times New Roman" w:cs="Times New Roman"/>
          <w:color w:val="000000"/>
          <w:sz w:val="24"/>
          <w:szCs w:val="24"/>
        </w:rPr>
        <w:t>учащихся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обязаны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прокомментировать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учащихся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устной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форме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A4CCF">
        <w:rPr>
          <w:rFonts w:hAnsi="Times New Roman" w:cs="Times New Roman"/>
          <w:color w:val="000000"/>
          <w:sz w:val="24"/>
          <w:szCs w:val="24"/>
        </w:rPr>
        <w:t>Родители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A4CCF">
        <w:rPr>
          <w:rFonts w:hAnsi="Times New Roman" w:cs="Times New Roman"/>
          <w:color w:val="000000"/>
          <w:sz w:val="24"/>
          <w:szCs w:val="24"/>
        </w:rPr>
        <w:t>законные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A4CCF">
        <w:rPr>
          <w:rFonts w:hAnsi="Times New Roman" w:cs="Times New Roman"/>
          <w:color w:val="000000"/>
          <w:sz w:val="24"/>
          <w:szCs w:val="24"/>
        </w:rPr>
        <w:t>имеют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право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на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получение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итогах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учащегося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письменной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форме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виде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выписки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из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соответствующих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документов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A4CCF">
        <w:rPr>
          <w:rFonts w:hAnsi="Times New Roman" w:cs="Times New Roman"/>
          <w:color w:val="000000"/>
          <w:sz w:val="24"/>
          <w:szCs w:val="24"/>
        </w:rPr>
        <w:t>для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чего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должны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обратиться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классному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A4CCF">
        <w:rPr>
          <w:rFonts w:hAnsi="Times New Roman" w:cs="Times New Roman"/>
          <w:color w:val="000000"/>
          <w:sz w:val="24"/>
          <w:szCs w:val="24"/>
        </w:rPr>
        <w:t>руководителю</w:t>
      </w:r>
      <w:r w:rsidRPr="006A4CCF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57A2E383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EFEEBB0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4A48346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64CE115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E63B57F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236C54C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A3BA757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D8F66F6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16DB83B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941AE54" w14:textId="77777777" w:rsidR="00B17107" w:rsidRDefault="00B17107" w:rsidP="00B1710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7C98431" w14:textId="77777777" w:rsidR="00B17107" w:rsidRDefault="00B1710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8E0FDB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A71BB2E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826B6EB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50441BBA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540C89" w14:paraId="6D62D7D8" w14:textId="77777777" w:rsidTr="00B17107">
        <w:tc>
          <w:tcPr>
            <w:tcW w:w="3852" w:type="dxa"/>
            <w:vMerge w:val="restart"/>
            <w:shd w:val="clear" w:color="auto" w:fill="D9D9D9"/>
          </w:tcPr>
          <w:p w14:paraId="5FE89DEA" w14:textId="77777777" w:rsidR="00540C89" w:rsidRDefault="00A21997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14:paraId="79FEF0B2" w14:textId="77777777" w:rsidR="00540C89" w:rsidRDefault="00A21997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14:paraId="4464E2F0" w14:textId="77777777" w:rsidR="00540C89" w:rsidRDefault="00A2199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40C89" w14:paraId="6B4486FF" w14:textId="77777777" w:rsidTr="00B17107">
        <w:tc>
          <w:tcPr>
            <w:tcW w:w="3852" w:type="dxa"/>
            <w:vMerge/>
          </w:tcPr>
          <w:p w14:paraId="03FF5E54" w14:textId="77777777" w:rsidR="00540C89" w:rsidRDefault="00540C89"/>
        </w:tc>
        <w:tc>
          <w:tcPr>
            <w:tcW w:w="4001" w:type="dxa"/>
            <w:vMerge/>
          </w:tcPr>
          <w:p w14:paraId="76D25C82" w14:textId="77777777" w:rsidR="00540C89" w:rsidRDefault="00540C89"/>
        </w:tc>
        <w:tc>
          <w:tcPr>
            <w:tcW w:w="1339" w:type="dxa"/>
            <w:shd w:val="clear" w:color="auto" w:fill="D9D9D9"/>
          </w:tcPr>
          <w:p w14:paraId="7F33D691" w14:textId="77777777" w:rsidR="00540C89" w:rsidRDefault="00A2199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14:paraId="02BB75E3" w14:textId="77777777" w:rsidR="00540C89" w:rsidRDefault="00A2199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14:paraId="6CA626A8" w14:textId="77777777" w:rsidR="00540C89" w:rsidRDefault="00A2199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14:paraId="3D25E6C8" w14:textId="77777777" w:rsidR="00540C89" w:rsidRDefault="00A2199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14:paraId="721358DA" w14:textId="77777777" w:rsidR="00540C89" w:rsidRDefault="00A2199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40C89" w14:paraId="60366179" w14:textId="77777777" w:rsidTr="00B17107">
        <w:tc>
          <w:tcPr>
            <w:tcW w:w="14768" w:type="dxa"/>
            <w:gridSpan w:val="7"/>
            <w:shd w:val="clear" w:color="auto" w:fill="FFFFB3"/>
          </w:tcPr>
          <w:p w14:paraId="3EFBE2BE" w14:textId="77777777" w:rsidR="00540C89" w:rsidRDefault="00A2199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40C89" w14:paraId="00CC4226" w14:textId="77777777" w:rsidTr="00B17107">
        <w:tc>
          <w:tcPr>
            <w:tcW w:w="3852" w:type="dxa"/>
            <w:vMerge w:val="restart"/>
          </w:tcPr>
          <w:p w14:paraId="21463F9E" w14:textId="77777777" w:rsidR="00540C89" w:rsidRDefault="00A21997">
            <w:r>
              <w:t>Русский язык и литература</w:t>
            </w:r>
          </w:p>
        </w:tc>
        <w:tc>
          <w:tcPr>
            <w:tcW w:w="4001" w:type="dxa"/>
          </w:tcPr>
          <w:p w14:paraId="1F035004" w14:textId="77777777" w:rsidR="00540C89" w:rsidRDefault="00A21997">
            <w:r>
              <w:t>Русский язык</w:t>
            </w:r>
          </w:p>
        </w:tc>
        <w:tc>
          <w:tcPr>
            <w:tcW w:w="1339" w:type="dxa"/>
          </w:tcPr>
          <w:p w14:paraId="5D216518" w14:textId="77777777" w:rsidR="00540C89" w:rsidRDefault="00A21997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14:paraId="65303A09" w14:textId="77777777" w:rsidR="00540C89" w:rsidRDefault="00A21997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14:paraId="062F4FD4" w14:textId="77777777" w:rsidR="00540C89" w:rsidRDefault="00A21997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14:paraId="60162259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4C30A239" w14:textId="77777777" w:rsidR="00540C89" w:rsidRDefault="00A21997">
            <w:pPr>
              <w:jc w:val="center"/>
            </w:pPr>
            <w:r>
              <w:t>3</w:t>
            </w:r>
          </w:p>
        </w:tc>
      </w:tr>
      <w:tr w:rsidR="00540C89" w14:paraId="3ABFB758" w14:textId="77777777" w:rsidTr="00B17107">
        <w:tc>
          <w:tcPr>
            <w:tcW w:w="3852" w:type="dxa"/>
            <w:vMerge/>
          </w:tcPr>
          <w:p w14:paraId="37124C53" w14:textId="77777777" w:rsidR="00540C89" w:rsidRDefault="00540C89"/>
        </w:tc>
        <w:tc>
          <w:tcPr>
            <w:tcW w:w="4001" w:type="dxa"/>
          </w:tcPr>
          <w:p w14:paraId="5406DF8C" w14:textId="77777777" w:rsidR="00540C89" w:rsidRDefault="00A21997">
            <w:r>
              <w:t>Литература</w:t>
            </w:r>
          </w:p>
        </w:tc>
        <w:tc>
          <w:tcPr>
            <w:tcW w:w="1339" w:type="dxa"/>
          </w:tcPr>
          <w:p w14:paraId="26BAE988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6B9DE0EB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22CA8166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4DD2DA6E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2D128687" w14:textId="77777777" w:rsidR="00540C89" w:rsidRDefault="00A21997">
            <w:pPr>
              <w:jc w:val="center"/>
            </w:pPr>
            <w:r>
              <w:t>3</w:t>
            </w:r>
          </w:p>
        </w:tc>
      </w:tr>
      <w:tr w:rsidR="00540C89" w14:paraId="23C2C7B2" w14:textId="77777777" w:rsidTr="00B17107">
        <w:tc>
          <w:tcPr>
            <w:tcW w:w="3852" w:type="dxa"/>
          </w:tcPr>
          <w:p w14:paraId="67E97DB0" w14:textId="77777777" w:rsidR="00540C89" w:rsidRDefault="00A21997">
            <w:r>
              <w:t>Иностранные языки</w:t>
            </w:r>
          </w:p>
        </w:tc>
        <w:tc>
          <w:tcPr>
            <w:tcW w:w="4001" w:type="dxa"/>
          </w:tcPr>
          <w:p w14:paraId="0387B729" w14:textId="77777777" w:rsidR="00540C89" w:rsidRDefault="00A21997">
            <w:r>
              <w:t>Иностранный язык</w:t>
            </w:r>
          </w:p>
        </w:tc>
        <w:tc>
          <w:tcPr>
            <w:tcW w:w="1339" w:type="dxa"/>
          </w:tcPr>
          <w:p w14:paraId="088A5ACB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3EC9C861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5E1918A3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03D31889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5460E1C9" w14:textId="77777777" w:rsidR="00540C89" w:rsidRDefault="00A21997">
            <w:pPr>
              <w:jc w:val="center"/>
            </w:pPr>
            <w:r>
              <w:t>3</w:t>
            </w:r>
          </w:p>
        </w:tc>
      </w:tr>
      <w:tr w:rsidR="00540C89" w14:paraId="2BACADF3" w14:textId="77777777" w:rsidTr="00B17107">
        <w:tc>
          <w:tcPr>
            <w:tcW w:w="3852" w:type="dxa"/>
            <w:vMerge w:val="restart"/>
          </w:tcPr>
          <w:p w14:paraId="0273ABD1" w14:textId="77777777" w:rsidR="00540C89" w:rsidRDefault="00A21997">
            <w:r>
              <w:t>Математика и информатика</w:t>
            </w:r>
          </w:p>
        </w:tc>
        <w:tc>
          <w:tcPr>
            <w:tcW w:w="4001" w:type="dxa"/>
          </w:tcPr>
          <w:p w14:paraId="2A933496" w14:textId="77777777" w:rsidR="00540C89" w:rsidRDefault="00A21997">
            <w:r>
              <w:t>Математика</w:t>
            </w:r>
          </w:p>
        </w:tc>
        <w:tc>
          <w:tcPr>
            <w:tcW w:w="1339" w:type="dxa"/>
          </w:tcPr>
          <w:p w14:paraId="6C553928" w14:textId="77777777" w:rsidR="00540C89" w:rsidRDefault="00A21997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14:paraId="1C7E9C22" w14:textId="77777777" w:rsidR="00540C89" w:rsidRDefault="00A21997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14:paraId="40388DB5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54A12BEC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61EEE67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272D61A3" w14:textId="77777777" w:rsidTr="00B17107">
        <w:tc>
          <w:tcPr>
            <w:tcW w:w="3852" w:type="dxa"/>
            <w:vMerge/>
          </w:tcPr>
          <w:p w14:paraId="1A9A1686" w14:textId="77777777" w:rsidR="00540C89" w:rsidRDefault="00540C89"/>
        </w:tc>
        <w:tc>
          <w:tcPr>
            <w:tcW w:w="4001" w:type="dxa"/>
          </w:tcPr>
          <w:p w14:paraId="245EE4F4" w14:textId="77777777" w:rsidR="00540C89" w:rsidRDefault="00A21997">
            <w:r>
              <w:t>Алгебра</w:t>
            </w:r>
          </w:p>
        </w:tc>
        <w:tc>
          <w:tcPr>
            <w:tcW w:w="1339" w:type="dxa"/>
          </w:tcPr>
          <w:p w14:paraId="6782290C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076DAB59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15531DB9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30A7F203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35FC3295" w14:textId="77777777" w:rsidR="00540C89" w:rsidRDefault="00A21997">
            <w:pPr>
              <w:jc w:val="center"/>
            </w:pPr>
            <w:r>
              <w:t>3</w:t>
            </w:r>
          </w:p>
        </w:tc>
      </w:tr>
      <w:tr w:rsidR="00540C89" w14:paraId="26168D35" w14:textId="77777777" w:rsidTr="00B17107">
        <w:tc>
          <w:tcPr>
            <w:tcW w:w="3852" w:type="dxa"/>
            <w:vMerge/>
          </w:tcPr>
          <w:p w14:paraId="13076616" w14:textId="77777777" w:rsidR="00540C89" w:rsidRDefault="00540C89"/>
        </w:tc>
        <w:tc>
          <w:tcPr>
            <w:tcW w:w="4001" w:type="dxa"/>
          </w:tcPr>
          <w:p w14:paraId="1DE4127E" w14:textId="77777777" w:rsidR="00540C89" w:rsidRDefault="00A21997">
            <w:r>
              <w:t>Геометрия</w:t>
            </w:r>
          </w:p>
        </w:tc>
        <w:tc>
          <w:tcPr>
            <w:tcW w:w="1339" w:type="dxa"/>
          </w:tcPr>
          <w:p w14:paraId="51A61D9A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6CCA6EC4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2D083C88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3006F377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15B6EFB4" w14:textId="77777777" w:rsidR="00540C89" w:rsidRDefault="00A21997">
            <w:pPr>
              <w:jc w:val="center"/>
            </w:pPr>
            <w:r>
              <w:t>2</w:t>
            </w:r>
          </w:p>
        </w:tc>
      </w:tr>
      <w:tr w:rsidR="00540C89" w14:paraId="24DA470F" w14:textId="77777777" w:rsidTr="00B17107">
        <w:tc>
          <w:tcPr>
            <w:tcW w:w="3852" w:type="dxa"/>
            <w:vMerge/>
          </w:tcPr>
          <w:p w14:paraId="4A33E24D" w14:textId="77777777" w:rsidR="00540C89" w:rsidRDefault="00540C89"/>
        </w:tc>
        <w:tc>
          <w:tcPr>
            <w:tcW w:w="4001" w:type="dxa"/>
          </w:tcPr>
          <w:p w14:paraId="437D78B7" w14:textId="77777777" w:rsidR="00540C89" w:rsidRDefault="00A21997">
            <w:r>
              <w:t>Вероятность и статистика</w:t>
            </w:r>
          </w:p>
        </w:tc>
        <w:tc>
          <w:tcPr>
            <w:tcW w:w="1339" w:type="dxa"/>
          </w:tcPr>
          <w:p w14:paraId="3F8CEF07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1CBAC4A0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415E2E0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16AD806C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192468EF" w14:textId="77777777" w:rsidR="00540C89" w:rsidRDefault="00A21997">
            <w:pPr>
              <w:jc w:val="center"/>
            </w:pPr>
            <w:r>
              <w:t>1</w:t>
            </w:r>
          </w:p>
        </w:tc>
      </w:tr>
      <w:tr w:rsidR="00540C89" w14:paraId="7C13E326" w14:textId="77777777" w:rsidTr="00B17107">
        <w:tc>
          <w:tcPr>
            <w:tcW w:w="3852" w:type="dxa"/>
            <w:vMerge/>
          </w:tcPr>
          <w:p w14:paraId="64E4C0B2" w14:textId="77777777" w:rsidR="00540C89" w:rsidRDefault="00540C89"/>
        </w:tc>
        <w:tc>
          <w:tcPr>
            <w:tcW w:w="4001" w:type="dxa"/>
          </w:tcPr>
          <w:p w14:paraId="36C159FC" w14:textId="77777777" w:rsidR="00540C89" w:rsidRDefault="00A21997">
            <w:r>
              <w:t>Информатика</w:t>
            </w:r>
          </w:p>
        </w:tc>
        <w:tc>
          <w:tcPr>
            <w:tcW w:w="1339" w:type="dxa"/>
          </w:tcPr>
          <w:p w14:paraId="32A5F2E9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2364B0BC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68DCD8D6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7B7780F3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329AEA1B" w14:textId="77777777" w:rsidR="00540C89" w:rsidRDefault="00A21997">
            <w:pPr>
              <w:jc w:val="center"/>
            </w:pPr>
            <w:r>
              <w:t>1</w:t>
            </w:r>
          </w:p>
        </w:tc>
      </w:tr>
      <w:tr w:rsidR="00540C89" w14:paraId="251D33BA" w14:textId="77777777" w:rsidTr="00B17107">
        <w:tc>
          <w:tcPr>
            <w:tcW w:w="3852" w:type="dxa"/>
            <w:vMerge w:val="restart"/>
          </w:tcPr>
          <w:p w14:paraId="21FE24BD" w14:textId="77777777" w:rsidR="00540C89" w:rsidRDefault="00A21997">
            <w:r>
              <w:t>Общественно-научные предметы</w:t>
            </w:r>
          </w:p>
        </w:tc>
        <w:tc>
          <w:tcPr>
            <w:tcW w:w="4001" w:type="dxa"/>
          </w:tcPr>
          <w:p w14:paraId="2DD42AEC" w14:textId="77777777" w:rsidR="00540C89" w:rsidRDefault="00A21997">
            <w:r>
              <w:t>История</w:t>
            </w:r>
          </w:p>
        </w:tc>
        <w:tc>
          <w:tcPr>
            <w:tcW w:w="1339" w:type="dxa"/>
          </w:tcPr>
          <w:p w14:paraId="3F7F656B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156290DE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015C43B5" w14:textId="77777777" w:rsidR="00540C89" w:rsidRDefault="00A2199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4B9E2CED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0E2E6674" w14:textId="77777777" w:rsidR="00540C89" w:rsidRDefault="00A21997">
            <w:pPr>
              <w:jc w:val="center"/>
            </w:pPr>
            <w:r>
              <w:t>2</w:t>
            </w:r>
            <w:r w:rsidR="00B17107">
              <w:t>,5</w:t>
            </w:r>
          </w:p>
        </w:tc>
      </w:tr>
      <w:tr w:rsidR="00540C89" w14:paraId="555E7953" w14:textId="77777777" w:rsidTr="00B17107">
        <w:tc>
          <w:tcPr>
            <w:tcW w:w="3852" w:type="dxa"/>
            <w:vMerge/>
          </w:tcPr>
          <w:p w14:paraId="6C563A43" w14:textId="77777777" w:rsidR="00540C89" w:rsidRDefault="00540C89"/>
        </w:tc>
        <w:tc>
          <w:tcPr>
            <w:tcW w:w="4001" w:type="dxa"/>
          </w:tcPr>
          <w:p w14:paraId="4306186C" w14:textId="77777777" w:rsidR="00540C89" w:rsidRDefault="00A21997">
            <w:r>
              <w:t>Обществознание</w:t>
            </w:r>
          </w:p>
        </w:tc>
        <w:tc>
          <w:tcPr>
            <w:tcW w:w="1339" w:type="dxa"/>
          </w:tcPr>
          <w:p w14:paraId="5BE3B948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A47D506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0C4272A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01F43E2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0A7C15D6" w14:textId="77777777" w:rsidR="00540C89" w:rsidRDefault="00A21997">
            <w:pPr>
              <w:jc w:val="center"/>
            </w:pPr>
            <w:r>
              <w:t>1</w:t>
            </w:r>
          </w:p>
        </w:tc>
      </w:tr>
      <w:tr w:rsidR="00540C89" w14:paraId="5AA93417" w14:textId="77777777" w:rsidTr="00B17107">
        <w:tc>
          <w:tcPr>
            <w:tcW w:w="3852" w:type="dxa"/>
            <w:vMerge/>
          </w:tcPr>
          <w:p w14:paraId="2461430A" w14:textId="77777777" w:rsidR="00540C89" w:rsidRDefault="00540C89"/>
        </w:tc>
        <w:tc>
          <w:tcPr>
            <w:tcW w:w="4001" w:type="dxa"/>
          </w:tcPr>
          <w:p w14:paraId="4255A0F6" w14:textId="77777777" w:rsidR="00540C89" w:rsidRDefault="00A21997">
            <w:r>
              <w:t>География</w:t>
            </w:r>
          </w:p>
        </w:tc>
        <w:tc>
          <w:tcPr>
            <w:tcW w:w="1339" w:type="dxa"/>
          </w:tcPr>
          <w:p w14:paraId="6A0CDE66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0ABCD184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08BE5BFF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09DBEB1B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54D71764" w14:textId="77777777" w:rsidR="00540C89" w:rsidRDefault="00A21997">
            <w:pPr>
              <w:jc w:val="center"/>
            </w:pPr>
            <w:r>
              <w:t>2</w:t>
            </w:r>
          </w:p>
        </w:tc>
      </w:tr>
      <w:tr w:rsidR="00540C89" w14:paraId="254F647A" w14:textId="77777777" w:rsidTr="00B17107">
        <w:tc>
          <w:tcPr>
            <w:tcW w:w="3852" w:type="dxa"/>
            <w:vMerge w:val="restart"/>
          </w:tcPr>
          <w:p w14:paraId="28402B40" w14:textId="77777777" w:rsidR="00540C89" w:rsidRDefault="00A21997">
            <w:r>
              <w:t>Естественно-научные предметы</w:t>
            </w:r>
          </w:p>
        </w:tc>
        <w:tc>
          <w:tcPr>
            <w:tcW w:w="4001" w:type="dxa"/>
          </w:tcPr>
          <w:p w14:paraId="40C8085F" w14:textId="77777777" w:rsidR="00540C89" w:rsidRDefault="00A21997">
            <w:r>
              <w:t>Физика</w:t>
            </w:r>
          </w:p>
        </w:tc>
        <w:tc>
          <w:tcPr>
            <w:tcW w:w="1339" w:type="dxa"/>
          </w:tcPr>
          <w:p w14:paraId="54F60159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7C9E8F31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69E83F2A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0DCC0B8C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67E3B2CE" w14:textId="77777777" w:rsidR="00540C89" w:rsidRDefault="00A21997">
            <w:pPr>
              <w:jc w:val="center"/>
            </w:pPr>
            <w:r>
              <w:t>3</w:t>
            </w:r>
          </w:p>
        </w:tc>
      </w:tr>
      <w:tr w:rsidR="00540C89" w14:paraId="327A995B" w14:textId="77777777" w:rsidTr="00B17107">
        <w:tc>
          <w:tcPr>
            <w:tcW w:w="3852" w:type="dxa"/>
            <w:vMerge/>
          </w:tcPr>
          <w:p w14:paraId="71CE556A" w14:textId="77777777" w:rsidR="00540C89" w:rsidRDefault="00540C89"/>
        </w:tc>
        <w:tc>
          <w:tcPr>
            <w:tcW w:w="4001" w:type="dxa"/>
          </w:tcPr>
          <w:p w14:paraId="13AFAD16" w14:textId="77777777" w:rsidR="00540C89" w:rsidRDefault="00A21997">
            <w:r>
              <w:t>Химия</w:t>
            </w:r>
          </w:p>
        </w:tc>
        <w:tc>
          <w:tcPr>
            <w:tcW w:w="1339" w:type="dxa"/>
          </w:tcPr>
          <w:p w14:paraId="558FD5EB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0A0E89AB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6AC40ACF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7DDF8F0C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047FB620" w14:textId="77777777" w:rsidR="00540C89" w:rsidRDefault="00A21997">
            <w:pPr>
              <w:jc w:val="center"/>
            </w:pPr>
            <w:r>
              <w:t>2</w:t>
            </w:r>
          </w:p>
        </w:tc>
      </w:tr>
      <w:tr w:rsidR="00540C89" w14:paraId="25526C19" w14:textId="77777777" w:rsidTr="00B17107">
        <w:tc>
          <w:tcPr>
            <w:tcW w:w="3852" w:type="dxa"/>
            <w:vMerge/>
          </w:tcPr>
          <w:p w14:paraId="245A0696" w14:textId="77777777" w:rsidR="00540C89" w:rsidRDefault="00540C89"/>
        </w:tc>
        <w:tc>
          <w:tcPr>
            <w:tcW w:w="4001" w:type="dxa"/>
          </w:tcPr>
          <w:p w14:paraId="2CBB69C2" w14:textId="77777777" w:rsidR="00540C89" w:rsidRDefault="00A21997">
            <w:r>
              <w:t>Биология</w:t>
            </w:r>
          </w:p>
        </w:tc>
        <w:tc>
          <w:tcPr>
            <w:tcW w:w="1339" w:type="dxa"/>
          </w:tcPr>
          <w:p w14:paraId="2CD4F2F9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0079F67B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61F16CC0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05E5F811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626A5BD9" w14:textId="77777777" w:rsidR="00540C89" w:rsidRDefault="00A21997">
            <w:pPr>
              <w:jc w:val="center"/>
            </w:pPr>
            <w:r>
              <w:t>2</w:t>
            </w:r>
          </w:p>
        </w:tc>
      </w:tr>
      <w:tr w:rsidR="00540C89" w14:paraId="689803D7" w14:textId="77777777" w:rsidTr="00B17107">
        <w:tc>
          <w:tcPr>
            <w:tcW w:w="3852" w:type="dxa"/>
            <w:vMerge w:val="restart"/>
          </w:tcPr>
          <w:p w14:paraId="6609D3DF" w14:textId="77777777" w:rsidR="00540C89" w:rsidRDefault="00A21997">
            <w:r>
              <w:t>Искусство</w:t>
            </w:r>
          </w:p>
        </w:tc>
        <w:tc>
          <w:tcPr>
            <w:tcW w:w="4001" w:type="dxa"/>
          </w:tcPr>
          <w:p w14:paraId="2211F538" w14:textId="77777777" w:rsidR="00540C89" w:rsidRDefault="00A21997">
            <w:r>
              <w:t>Изобразительное искусство</w:t>
            </w:r>
          </w:p>
        </w:tc>
        <w:tc>
          <w:tcPr>
            <w:tcW w:w="1339" w:type="dxa"/>
          </w:tcPr>
          <w:p w14:paraId="25F92BB4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630E615E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39BA5034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3BA3BACD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13421122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1A9D1609" w14:textId="77777777" w:rsidTr="00B17107">
        <w:tc>
          <w:tcPr>
            <w:tcW w:w="3852" w:type="dxa"/>
            <w:vMerge/>
          </w:tcPr>
          <w:p w14:paraId="2AD83BAE" w14:textId="77777777" w:rsidR="00540C89" w:rsidRDefault="00540C89"/>
        </w:tc>
        <w:tc>
          <w:tcPr>
            <w:tcW w:w="4001" w:type="dxa"/>
          </w:tcPr>
          <w:p w14:paraId="44763D41" w14:textId="77777777" w:rsidR="00540C89" w:rsidRDefault="00A21997">
            <w:r>
              <w:t>Музыка</w:t>
            </w:r>
          </w:p>
        </w:tc>
        <w:tc>
          <w:tcPr>
            <w:tcW w:w="1339" w:type="dxa"/>
          </w:tcPr>
          <w:p w14:paraId="0718C58D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5C5F6B04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53996C84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3FE4EBA7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4C314E7E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71AD463B" w14:textId="77777777" w:rsidTr="00B17107">
        <w:tc>
          <w:tcPr>
            <w:tcW w:w="3852" w:type="dxa"/>
          </w:tcPr>
          <w:p w14:paraId="17631E14" w14:textId="77777777" w:rsidR="00540C89" w:rsidRDefault="00A21997">
            <w:r>
              <w:t>Технология</w:t>
            </w:r>
          </w:p>
        </w:tc>
        <w:tc>
          <w:tcPr>
            <w:tcW w:w="4001" w:type="dxa"/>
          </w:tcPr>
          <w:p w14:paraId="5085B1B1" w14:textId="77777777" w:rsidR="00540C89" w:rsidRDefault="00A21997">
            <w:r>
              <w:t>Труд (технология)</w:t>
            </w:r>
          </w:p>
        </w:tc>
        <w:tc>
          <w:tcPr>
            <w:tcW w:w="1339" w:type="dxa"/>
          </w:tcPr>
          <w:p w14:paraId="33FEB7A1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4DD77DA5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5EFBFAD5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03D299B2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415EECC0" w14:textId="77777777" w:rsidR="00540C89" w:rsidRDefault="00A21997">
            <w:pPr>
              <w:jc w:val="center"/>
            </w:pPr>
            <w:r>
              <w:t>1</w:t>
            </w:r>
          </w:p>
        </w:tc>
      </w:tr>
      <w:tr w:rsidR="00540C89" w14:paraId="2D839209" w14:textId="77777777" w:rsidTr="00B17107">
        <w:tc>
          <w:tcPr>
            <w:tcW w:w="3852" w:type="dxa"/>
          </w:tcPr>
          <w:p w14:paraId="1F6C4663" w14:textId="77777777" w:rsidR="00540C89" w:rsidRDefault="00A21997">
            <w:r>
              <w:t>Физическая культура</w:t>
            </w:r>
          </w:p>
        </w:tc>
        <w:tc>
          <w:tcPr>
            <w:tcW w:w="4001" w:type="dxa"/>
          </w:tcPr>
          <w:p w14:paraId="17D50EAC" w14:textId="77777777" w:rsidR="00540C89" w:rsidRDefault="00A21997">
            <w:r>
              <w:t>Физическая культура</w:t>
            </w:r>
          </w:p>
        </w:tc>
        <w:tc>
          <w:tcPr>
            <w:tcW w:w="1339" w:type="dxa"/>
          </w:tcPr>
          <w:p w14:paraId="63A093A1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224C7BB4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6B3277AA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0A259558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5EDF09B0" w14:textId="77777777" w:rsidR="00540C89" w:rsidRDefault="00A21997">
            <w:pPr>
              <w:jc w:val="center"/>
            </w:pPr>
            <w:r>
              <w:t>2</w:t>
            </w:r>
          </w:p>
        </w:tc>
      </w:tr>
      <w:tr w:rsidR="00540C89" w14:paraId="222CD970" w14:textId="77777777" w:rsidTr="00B17107">
        <w:tc>
          <w:tcPr>
            <w:tcW w:w="3852" w:type="dxa"/>
          </w:tcPr>
          <w:p w14:paraId="2B8628BB" w14:textId="77777777" w:rsidR="00540C89" w:rsidRDefault="00A21997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14:paraId="54D55005" w14:textId="77777777" w:rsidR="00540C89" w:rsidRDefault="00A21997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14:paraId="166BB19A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3C8915FF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721DA230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75E4015F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4715961E" w14:textId="77777777" w:rsidR="00540C89" w:rsidRDefault="00A21997">
            <w:pPr>
              <w:jc w:val="center"/>
            </w:pPr>
            <w:r>
              <w:t>1</w:t>
            </w:r>
          </w:p>
        </w:tc>
      </w:tr>
      <w:tr w:rsidR="00540C89" w14:paraId="2F9C2EE2" w14:textId="77777777" w:rsidTr="00B17107">
        <w:tc>
          <w:tcPr>
            <w:tcW w:w="7853" w:type="dxa"/>
            <w:gridSpan w:val="2"/>
            <w:shd w:val="clear" w:color="auto" w:fill="00FF00"/>
          </w:tcPr>
          <w:p w14:paraId="2D9E5DAD" w14:textId="77777777" w:rsidR="00540C89" w:rsidRDefault="00A21997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14:paraId="2F7C9455" w14:textId="77777777" w:rsidR="00540C89" w:rsidRDefault="00A21997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14:paraId="59535C97" w14:textId="77777777" w:rsidR="00540C89" w:rsidRDefault="00A21997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14:paraId="6E13F348" w14:textId="77777777" w:rsidR="00540C89" w:rsidRDefault="00A21997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14:paraId="0E68F69D" w14:textId="77777777" w:rsidR="00540C89" w:rsidRDefault="00A21997">
            <w:pPr>
              <w:jc w:val="center"/>
            </w:pPr>
            <w:r>
              <w:t>31</w:t>
            </w:r>
          </w:p>
        </w:tc>
        <w:tc>
          <w:tcPr>
            <w:tcW w:w="1394" w:type="dxa"/>
            <w:shd w:val="clear" w:color="auto" w:fill="00FF00"/>
          </w:tcPr>
          <w:p w14:paraId="6BC99669" w14:textId="77777777" w:rsidR="00540C89" w:rsidRDefault="00A21997">
            <w:pPr>
              <w:jc w:val="center"/>
            </w:pPr>
            <w:r>
              <w:t>32</w:t>
            </w:r>
            <w:r w:rsidR="00B17107">
              <w:t>,5</w:t>
            </w:r>
          </w:p>
        </w:tc>
      </w:tr>
      <w:tr w:rsidR="00540C89" w14:paraId="6BE98838" w14:textId="77777777" w:rsidTr="00B17107">
        <w:tc>
          <w:tcPr>
            <w:tcW w:w="14768" w:type="dxa"/>
            <w:gridSpan w:val="7"/>
            <w:shd w:val="clear" w:color="auto" w:fill="FFFFB3"/>
          </w:tcPr>
          <w:p w14:paraId="15BF6DF2" w14:textId="77777777" w:rsidR="00540C89" w:rsidRDefault="00A2199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40C89" w14:paraId="57053B36" w14:textId="77777777" w:rsidTr="00B17107">
        <w:tc>
          <w:tcPr>
            <w:tcW w:w="7853" w:type="dxa"/>
            <w:gridSpan w:val="2"/>
            <w:shd w:val="clear" w:color="auto" w:fill="D9D9D9"/>
          </w:tcPr>
          <w:p w14:paraId="791BCC18" w14:textId="77777777" w:rsidR="00540C89" w:rsidRDefault="00A21997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14:paraId="3A71A962" w14:textId="77777777" w:rsidR="00540C89" w:rsidRDefault="00540C89"/>
        </w:tc>
        <w:tc>
          <w:tcPr>
            <w:tcW w:w="1394" w:type="dxa"/>
            <w:shd w:val="clear" w:color="auto" w:fill="D9D9D9"/>
          </w:tcPr>
          <w:p w14:paraId="357BE766" w14:textId="77777777" w:rsidR="00540C89" w:rsidRDefault="00540C89"/>
        </w:tc>
        <w:tc>
          <w:tcPr>
            <w:tcW w:w="1394" w:type="dxa"/>
            <w:shd w:val="clear" w:color="auto" w:fill="D9D9D9"/>
          </w:tcPr>
          <w:p w14:paraId="6D6902E0" w14:textId="77777777" w:rsidR="00540C89" w:rsidRDefault="00540C89"/>
        </w:tc>
        <w:tc>
          <w:tcPr>
            <w:tcW w:w="1394" w:type="dxa"/>
            <w:shd w:val="clear" w:color="auto" w:fill="D9D9D9"/>
          </w:tcPr>
          <w:p w14:paraId="70A04EDF" w14:textId="77777777" w:rsidR="00540C89" w:rsidRDefault="00540C89"/>
        </w:tc>
        <w:tc>
          <w:tcPr>
            <w:tcW w:w="1394" w:type="dxa"/>
            <w:shd w:val="clear" w:color="auto" w:fill="D9D9D9"/>
          </w:tcPr>
          <w:p w14:paraId="50FEB8D2" w14:textId="77777777" w:rsidR="00540C89" w:rsidRDefault="00540C89"/>
        </w:tc>
      </w:tr>
      <w:tr w:rsidR="00540C89" w14:paraId="4F73AAF3" w14:textId="77777777" w:rsidTr="00B17107">
        <w:tc>
          <w:tcPr>
            <w:tcW w:w="7853" w:type="dxa"/>
            <w:gridSpan w:val="2"/>
          </w:tcPr>
          <w:p w14:paraId="7EBD682C" w14:textId="77777777" w:rsidR="00540C89" w:rsidRDefault="00A21997">
            <w:r>
              <w:t>Трудные вопросы курса русского языка (элективный курс)</w:t>
            </w:r>
          </w:p>
        </w:tc>
        <w:tc>
          <w:tcPr>
            <w:tcW w:w="1339" w:type="dxa"/>
          </w:tcPr>
          <w:p w14:paraId="43524CDB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75B448D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1361AAA5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24DC321E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2E7B68E3" w14:textId="77777777" w:rsidR="00540C89" w:rsidRDefault="00B17107">
            <w:pPr>
              <w:jc w:val="center"/>
            </w:pPr>
            <w:r>
              <w:t>0,5</w:t>
            </w:r>
          </w:p>
        </w:tc>
      </w:tr>
      <w:tr w:rsidR="00540C89" w14:paraId="618AC509" w14:textId="77777777" w:rsidTr="00B17107">
        <w:tc>
          <w:tcPr>
            <w:tcW w:w="7853" w:type="dxa"/>
            <w:gridSpan w:val="2"/>
          </w:tcPr>
          <w:p w14:paraId="237207FE" w14:textId="77777777" w:rsidR="00540C89" w:rsidRDefault="00A21997">
            <w:r>
              <w:t>Основы естественно-научной грамотности (элективный курс)</w:t>
            </w:r>
          </w:p>
        </w:tc>
        <w:tc>
          <w:tcPr>
            <w:tcW w:w="1339" w:type="dxa"/>
          </w:tcPr>
          <w:p w14:paraId="68A95B56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421D7B2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615C9F41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3956676A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2CA2F70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3C828D90" w14:textId="77777777" w:rsidTr="00B17107">
        <w:tc>
          <w:tcPr>
            <w:tcW w:w="7853" w:type="dxa"/>
            <w:gridSpan w:val="2"/>
          </w:tcPr>
          <w:p w14:paraId="23B5D2F2" w14:textId="77777777" w:rsidR="00540C89" w:rsidRDefault="00A21997">
            <w:r>
              <w:t>Основы проектной деятельности (элективный курс)</w:t>
            </w:r>
          </w:p>
        </w:tc>
        <w:tc>
          <w:tcPr>
            <w:tcW w:w="1339" w:type="dxa"/>
          </w:tcPr>
          <w:p w14:paraId="116A5E3E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38AE1936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0A09F84C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3B87409E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4EC6D267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0D112109" w14:textId="77777777" w:rsidTr="00B17107">
        <w:tc>
          <w:tcPr>
            <w:tcW w:w="7853" w:type="dxa"/>
            <w:gridSpan w:val="2"/>
          </w:tcPr>
          <w:p w14:paraId="777DA679" w14:textId="77777777" w:rsidR="00540C89" w:rsidRDefault="00A21997">
            <w:r>
              <w:t>Финансовая грамотность</w:t>
            </w:r>
          </w:p>
        </w:tc>
        <w:tc>
          <w:tcPr>
            <w:tcW w:w="1339" w:type="dxa"/>
          </w:tcPr>
          <w:p w14:paraId="2A687601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0483DC8F" w14:textId="77777777" w:rsidR="00540C89" w:rsidRDefault="00B1710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51B10568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0F294E1C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3EA64E28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6F420FE2" w14:textId="77777777" w:rsidTr="00B17107">
        <w:tc>
          <w:tcPr>
            <w:tcW w:w="7853" w:type="dxa"/>
            <w:gridSpan w:val="2"/>
          </w:tcPr>
          <w:p w14:paraId="652D1B34" w14:textId="77777777" w:rsidR="00540C89" w:rsidRDefault="00B17107">
            <w:r>
              <w:t>Физическая культура</w:t>
            </w:r>
          </w:p>
        </w:tc>
        <w:tc>
          <w:tcPr>
            <w:tcW w:w="1339" w:type="dxa"/>
          </w:tcPr>
          <w:p w14:paraId="0E7977EE" w14:textId="77777777" w:rsidR="00540C89" w:rsidRDefault="00B1710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64FA975C" w14:textId="77777777" w:rsidR="00540C89" w:rsidRDefault="00B1710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7C8DA392" w14:textId="77777777" w:rsidR="00540C89" w:rsidRDefault="00B1710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60C9219B" w14:textId="77777777" w:rsidR="00540C89" w:rsidRDefault="00B1710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1F1B2408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28971549" w14:textId="77777777" w:rsidTr="00B17107">
        <w:tc>
          <w:tcPr>
            <w:tcW w:w="7853" w:type="dxa"/>
            <w:gridSpan w:val="2"/>
          </w:tcPr>
          <w:p w14:paraId="54684E28" w14:textId="77777777" w:rsidR="00540C89" w:rsidRDefault="00540C89"/>
        </w:tc>
        <w:tc>
          <w:tcPr>
            <w:tcW w:w="1339" w:type="dxa"/>
          </w:tcPr>
          <w:p w14:paraId="408B3484" w14:textId="77777777" w:rsidR="00540C89" w:rsidRDefault="00540C89">
            <w:pPr>
              <w:jc w:val="center"/>
            </w:pPr>
          </w:p>
        </w:tc>
        <w:tc>
          <w:tcPr>
            <w:tcW w:w="1394" w:type="dxa"/>
          </w:tcPr>
          <w:p w14:paraId="376A7994" w14:textId="77777777" w:rsidR="00540C89" w:rsidRDefault="00540C89">
            <w:pPr>
              <w:jc w:val="center"/>
            </w:pPr>
          </w:p>
        </w:tc>
        <w:tc>
          <w:tcPr>
            <w:tcW w:w="1394" w:type="dxa"/>
          </w:tcPr>
          <w:p w14:paraId="0AC70380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0FDE0C16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54825F83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09840421" w14:textId="77777777" w:rsidTr="00B17107">
        <w:tc>
          <w:tcPr>
            <w:tcW w:w="7853" w:type="dxa"/>
            <w:gridSpan w:val="2"/>
            <w:shd w:val="clear" w:color="auto" w:fill="00FF00"/>
          </w:tcPr>
          <w:p w14:paraId="47184C30" w14:textId="77777777" w:rsidR="00540C89" w:rsidRDefault="00A21997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14:paraId="0A2FAFE6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14:paraId="627BB197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14:paraId="3E58E00C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14:paraId="7297FF4D" w14:textId="77777777" w:rsidR="00540C89" w:rsidRDefault="00A2199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14:paraId="4C2A3019" w14:textId="77777777" w:rsidR="00540C89" w:rsidRDefault="00B17107">
            <w:pPr>
              <w:jc w:val="center"/>
            </w:pPr>
            <w:r>
              <w:t>0,5</w:t>
            </w:r>
          </w:p>
        </w:tc>
      </w:tr>
      <w:tr w:rsidR="00540C89" w14:paraId="5E9A81AF" w14:textId="77777777" w:rsidTr="00B17107">
        <w:tc>
          <w:tcPr>
            <w:tcW w:w="7853" w:type="dxa"/>
            <w:gridSpan w:val="2"/>
            <w:shd w:val="clear" w:color="auto" w:fill="00FF00"/>
          </w:tcPr>
          <w:p w14:paraId="289F1FAF" w14:textId="77777777" w:rsidR="00540C89" w:rsidRDefault="00A21997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14:paraId="7B8F512A" w14:textId="77777777" w:rsidR="00540C89" w:rsidRDefault="00A21997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14:paraId="4429BB3C" w14:textId="77777777" w:rsidR="00540C89" w:rsidRDefault="00A21997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14:paraId="1000B3C2" w14:textId="77777777" w:rsidR="00540C89" w:rsidRDefault="00A21997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14:paraId="05FCCD7B" w14:textId="77777777" w:rsidR="00540C89" w:rsidRDefault="00A21997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14:paraId="4E639D68" w14:textId="77777777" w:rsidR="00540C89" w:rsidRDefault="00A21997">
            <w:pPr>
              <w:jc w:val="center"/>
            </w:pPr>
            <w:r>
              <w:t>33</w:t>
            </w:r>
          </w:p>
        </w:tc>
      </w:tr>
      <w:tr w:rsidR="00540C89" w14:paraId="08C0BF18" w14:textId="77777777" w:rsidTr="00B17107">
        <w:tc>
          <w:tcPr>
            <w:tcW w:w="7853" w:type="dxa"/>
            <w:gridSpan w:val="2"/>
            <w:shd w:val="clear" w:color="auto" w:fill="FCE3FC"/>
          </w:tcPr>
          <w:p w14:paraId="686E0DC8" w14:textId="77777777" w:rsidR="00540C89" w:rsidRDefault="00A21997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14:paraId="6113B17B" w14:textId="77777777" w:rsidR="00540C89" w:rsidRDefault="00A2199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14:paraId="4B8CB73D" w14:textId="77777777" w:rsidR="00540C89" w:rsidRDefault="00A2199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14:paraId="705E8D27" w14:textId="77777777" w:rsidR="00540C89" w:rsidRDefault="00A2199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14:paraId="765A03E1" w14:textId="77777777" w:rsidR="00540C89" w:rsidRDefault="00A2199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14:paraId="7653D289" w14:textId="77777777" w:rsidR="00540C89" w:rsidRDefault="00A21997">
            <w:pPr>
              <w:jc w:val="center"/>
            </w:pPr>
            <w:r>
              <w:t>34</w:t>
            </w:r>
          </w:p>
        </w:tc>
      </w:tr>
      <w:tr w:rsidR="00540C89" w14:paraId="07B6A53D" w14:textId="77777777" w:rsidTr="00B17107">
        <w:tc>
          <w:tcPr>
            <w:tcW w:w="7853" w:type="dxa"/>
            <w:gridSpan w:val="2"/>
            <w:shd w:val="clear" w:color="auto" w:fill="FCE3FC"/>
          </w:tcPr>
          <w:p w14:paraId="656FAFCB" w14:textId="77777777" w:rsidR="00540C89" w:rsidRDefault="00A21997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14:paraId="08B7E1CE" w14:textId="77777777" w:rsidR="00540C89" w:rsidRDefault="00A21997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14:paraId="115E5443" w14:textId="77777777" w:rsidR="00540C89" w:rsidRDefault="00A21997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14:paraId="6AD33932" w14:textId="77777777" w:rsidR="00540C89" w:rsidRDefault="00A21997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14:paraId="44462F78" w14:textId="77777777" w:rsidR="00540C89" w:rsidRDefault="00A21997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14:paraId="5397F59F" w14:textId="77777777" w:rsidR="00540C89" w:rsidRDefault="00A21997">
            <w:pPr>
              <w:jc w:val="center"/>
            </w:pPr>
            <w:r>
              <w:t>1122</w:t>
            </w:r>
          </w:p>
        </w:tc>
      </w:tr>
    </w:tbl>
    <w:p w14:paraId="04EDCBC9" w14:textId="77777777" w:rsidR="00540C89" w:rsidRDefault="00A21997">
      <w:r>
        <w:br w:type="page"/>
      </w:r>
    </w:p>
    <w:p w14:paraId="31AFA175" w14:textId="77777777" w:rsidR="00540C89" w:rsidRDefault="00A21997">
      <w:r>
        <w:rPr>
          <w:b/>
          <w:sz w:val="32"/>
        </w:rPr>
        <w:lastRenderedPageBreak/>
        <w:t>План внеурочной деятельности (недельный)</w:t>
      </w:r>
    </w:p>
    <w:p w14:paraId="39D1CB43" w14:textId="77777777" w:rsidR="00540C89" w:rsidRDefault="00A21997">
      <w:r>
        <w:t>Муниципальное общеобразовательное учреждение - Поречская средняя общеобразовательная школа Бежецкого района Тверской области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540C89" w14:paraId="2C2696A7" w14:textId="77777777">
        <w:tc>
          <w:tcPr>
            <w:tcW w:w="4158" w:type="dxa"/>
            <w:vMerge w:val="restart"/>
            <w:shd w:val="clear" w:color="auto" w:fill="D9D9D9"/>
          </w:tcPr>
          <w:p w14:paraId="406FA74D" w14:textId="77777777" w:rsidR="00540C89" w:rsidRDefault="00A21997">
            <w:r>
              <w:rPr>
                <w:b/>
              </w:rPr>
              <w:t>Учебные курсы</w:t>
            </w:r>
          </w:p>
          <w:p w14:paraId="16720646" w14:textId="77777777" w:rsidR="00540C89" w:rsidRDefault="00540C89"/>
        </w:tc>
        <w:tc>
          <w:tcPr>
            <w:tcW w:w="10395" w:type="dxa"/>
            <w:gridSpan w:val="5"/>
            <w:shd w:val="clear" w:color="auto" w:fill="D9D9D9"/>
          </w:tcPr>
          <w:p w14:paraId="2F6761FB" w14:textId="77777777" w:rsidR="00540C89" w:rsidRDefault="00A2199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40C89" w14:paraId="73AA020A" w14:textId="77777777">
        <w:tc>
          <w:tcPr>
            <w:tcW w:w="4158" w:type="dxa"/>
            <w:vMerge/>
          </w:tcPr>
          <w:p w14:paraId="5F6E4E8C" w14:textId="77777777" w:rsidR="00540C89" w:rsidRDefault="00540C89"/>
        </w:tc>
        <w:tc>
          <w:tcPr>
            <w:tcW w:w="2079" w:type="dxa"/>
            <w:shd w:val="clear" w:color="auto" w:fill="D9D9D9"/>
          </w:tcPr>
          <w:p w14:paraId="25C82E72" w14:textId="77777777" w:rsidR="00540C89" w:rsidRDefault="00A2199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0BAAA03D" w14:textId="77777777" w:rsidR="00540C89" w:rsidRDefault="00A2199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2BD1E8F4" w14:textId="77777777" w:rsidR="00540C89" w:rsidRDefault="00A2199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2EE2933C" w14:textId="77777777" w:rsidR="00540C89" w:rsidRDefault="00A2199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45374049" w14:textId="77777777" w:rsidR="00540C89" w:rsidRDefault="00A2199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40C89" w14:paraId="76AFB364" w14:textId="77777777">
        <w:tc>
          <w:tcPr>
            <w:tcW w:w="4158" w:type="dxa"/>
          </w:tcPr>
          <w:p w14:paraId="5C1D2B73" w14:textId="77777777" w:rsidR="00540C89" w:rsidRDefault="00A21997">
            <w:r>
              <w:t>Россия -мои горизонты</w:t>
            </w:r>
          </w:p>
        </w:tc>
        <w:tc>
          <w:tcPr>
            <w:tcW w:w="2079" w:type="dxa"/>
          </w:tcPr>
          <w:p w14:paraId="6618B151" w14:textId="77777777" w:rsidR="00540C89" w:rsidRDefault="00A2199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C5768C2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05ACFBE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6E069C3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A465173" w14:textId="77777777" w:rsidR="00540C89" w:rsidRDefault="00A21997">
            <w:pPr>
              <w:jc w:val="center"/>
            </w:pPr>
            <w:r>
              <w:t>1</w:t>
            </w:r>
          </w:p>
        </w:tc>
      </w:tr>
      <w:tr w:rsidR="00540C89" w14:paraId="7C112685" w14:textId="77777777">
        <w:tc>
          <w:tcPr>
            <w:tcW w:w="4158" w:type="dxa"/>
          </w:tcPr>
          <w:p w14:paraId="4D820507" w14:textId="77777777" w:rsidR="00540C89" w:rsidRDefault="00A21997">
            <w:r>
              <w:t>Функциональная грамотность</w:t>
            </w:r>
          </w:p>
        </w:tc>
        <w:tc>
          <w:tcPr>
            <w:tcW w:w="2079" w:type="dxa"/>
          </w:tcPr>
          <w:p w14:paraId="1007C792" w14:textId="6EA59FB3" w:rsidR="00540C89" w:rsidRDefault="001F594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57FE058" w14:textId="77777777" w:rsidR="00540C89" w:rsidRDefault="00540C89">
            <w:pPr>
              <w:jc w:val="center"/>
            </w:pPr>
          </w:p>
        </w:tc>
        <w:tc>
          <w:tcPr>
            <w:tcW w:w="2079" w:type="dxa"/>
          </w:tcPr>
          <w:p w14:paraId="65CE3B33" w14:textId="77777777" w:rsidR="00540C89" w:rsidRDefault="00B1710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3C20C50" w14:textId="77777777" w:rsidR="00540C89" w:rsidRDefault="00B1710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65F2B69" w14:textId="77777777" w:rsidR="00540C89" w:rsidRDefault="00A21997">
            <w:pPr>
              <w:jc w:val="center"/>
            </w:pPr>
            <w:r>
              <w:t>0</w:t>
            </w:r>
          </w:p>
        </w:tc>
      </w:tr>
      <w:tr w:rsidR="00540C89" w14:paraId="624845D4" w14:textId="77777777">
        <w:tc>
          <w:tcPr>
            <w:tcW w:w="4158" w:type="dxa"/>
          </w:tcPr>
          <w:p w14:paraId="38FFB22E" w14:textId="77777777" w:rsidR="00540C89" w:rsidRDefault="00A21997">
            <w:r>
              <w:t>Разговоры о важном</w:t>
            </w:r>
          </w:p>
        </w:tc>
        <w:tc>
          <w:tcPr>
            <w:tcW w:w="2079" w:type="dxa"/>
          </w:tcPr>
          <w:p w14:paraId="44635DE9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3168D43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336001C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9AEF190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775EE6A" w14:textId="77777777" w:rsidR="00540C89" w:rsidRDefault="00A21997">
            <w:pPr>
              <w:jc w:val="center"/>
            </w:pPr>
            <w:r>
              <w:t>1</w:t>
            </w:r>
          </w:p>
        </w:tc>
      </w:tr>
      <w:tr w:rsidR="00540C89" w14:paraId="5AD72574" w14:textId="77777777">
        <w:tc>
          <w:tcPr>
            <w:tcW w:w="4158" w:type="dxa"/>
          </w:tcPr>
          <w:p w14:paraId="09ABB062" w14:textId="77777777" w:rsidR="00540C89" w:rsidRDefault="00A21997">
            <w:r>
              <w:t>Моя семья</w:t>
            </w:r>
          </w:p>
        </w:tc>
        <w:tc>
          <w:tcPr>
            <w:tcW w:w="2079" w:type="dxa"/>
          </w:tcPr>
          <w:p w14:paraId="1A9A5554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DC8340F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481F44B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85E113" w14:textId="77777777" w:rsidR="00540C89" w:rsidRDefault="00A2199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3186B40" w14:textId="77777777" w:rsidR="00540C89" w:rsidRDefault="00A21997">
            <w:pPr>
              <w:jc w:val="center"/>
            </w:pPr>
            <w:r>
              <w:t>1</w:t>
            </w:r>
          </w:p>
        </w:tc>
      </w:tr>
      <w:tr w:rsidR="00710BC6" w14:paraId="769BBB52" w14:textId="77777777">
        <w:tc>
          <w:tcPr>
            <w:tcW w:w="4158" w:type="dxa"/>
          </w:tcPr>
          <w:p w14:paraId="0AC4BD9F" w14:textId="186826CF" w:rsidR="00710BC6" w:rsidRDefault="00710BC6"/>
        </w:tc>
        <w:tc>
          <w:tcPr>
            <w:tcW w:w="2079" w:type="dxa"/>
          </w:tcPr>
          <w:p w14:paraId="38AB2526" w14:textId="5D7CD0EE" w:rsidR="00710BC6" w:rsidRDefault="00710BC6">
            <w:pPr>
              <w:jc w:val="center"/>
            </w:pPr>
          </w:p>
        </w:tc>
        <w:tc>
          <w:tcPr>
            <w:tcW w:w="2079" w:type="dxa"/>
          </w:tcPr>
          <w:p w14:paraId="18BCF8FA" w14:textId="77777777" w:rsidR="00710BC6" w:rsidRDefault="00710BC6">
            <w:pPr>
              <w:jc w:val="center"/>
            </w:pPr>
          </w:p>
        </w:tc>
        <w:tc>
          <w:tcPr>
            <w:tcW w:w="2079" w:type="dxa"/>
          </w:tcPr>
          <w:p w14:paraId="24A83DF4" w14:textId="77777777" w:rsidR="00710BC6" w:rsidRDefault="00710BC6">
            <w:pPr>
              <w:jc w:val="center"/>
            </w:pPr>
          </w:p>
        </w:tc>
        <w:tc>
          <w:tcPr>
            <w:tcW w:w="2079" w:type="dxa"/>
          </w:tcPr>
          <w:p w14:paraId="655D76C8" w14:textId="77777777" w:rsidR="00710BC6" w:rsidRDefault="00710BC6">
            <w:pPr>
              <w:jc w:val="center"/>
            </w:pPr>
          </w:p>
        </w:tc>
        <w:tc>
          <w:tcPr>
            <w:tcW w:w="2079" w:type="dxa"/>
          </w:tcPr>
          <w:p w14:paraId="4DA2B8E3" w14:textId="77777777" w:rsidR="00710BC6" w:rsidRDefault="00710BC6">
            <w:pPr>
              <w:jc w:val="center"/>
            </w:pPr>
          </w:p>
        </w:tc>
      </w:tr>
      <w:tr w:rsidR="00540C89" w14:paraId="3478B88F" w14:textId="77777777">
        <w:tc>
          <w:tcPr>
            <w:tcW w:w="4158" w:type="dxa"/>
            <w:shd w:val="clear" w:color="auto" w:fill="00FF00"/>
          </w:tcPr>
          <w:p w14:paraId="4F6E3758" w14:textId="77777777" w:rsidR="00540C89" w:rsidRDefault="00A2199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524DFCDD" w14:textId="77777777" w:rsidR="00540C89" w:rsidRDefault="00710BC6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14:paraId="14EA9895" w14:textId="77777777" w:rsidR="00540C89" w:rsidRDefault="00B17107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14:paraId="06EC4DFF" w14:textId="262A2B30" w:rsidR="00540C89" w:rsidRDefault="001F594D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14:paraId="3278D627" w14:textId="77777777" w:rsidR="00540C89" w:rsidRDefault="00B17107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14:paraId="60BC5794" w14:textId="77777777" w:rsidR="00540C89" w:rsidRDefault="00A21997">
            <w:pPr>
              <w:jc w:val="center"/>
            </w:pPr>
            <w:r>
              <w:t>3</w:t>
            </w:r>
          </w:p>
        </w:tc>
      </w:tr>
    </w:tbl>
    <w:p w14:paraId="164D2017" w14:textId="77777777" w:rsidR="00A21997" w:rsidRDefault="00A21997"/>
    <w:sectPr w:rsidR="00A2199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6251534">
    <w:abstractNumId w:val="0"/>
  </w:num>
  <w:num w:numId="2" w16cid:durableId="1928616878">
    <w:abstractNumId w:val="1"/>
  </w:num>
  <w:num w:numId="3" w16cid:durableId="385957744">
    <w:abstractNumId w:val="4"/>
  </w:num>
  <w:num w:numId="4" w16cid:durableId="1340156958">
    <w:abstractNumId w:val="3"/>
  </w:num>
  <w:num w:numId="5" w16cid:durableId="190417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594D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97508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0C89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10BC6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1997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1710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08C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873CD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E616"/>
  <w15:docId w15:val="{71CECDA3-EF85-4C4C-8045-CF223D5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12</cp:revision>
  <cp:lastPrinted>2025-09-04T11:12:00Z</cp:lastPrinted>
  <dcterms:created xsi:type="dcterms:W3CDTF">2025-06-13T16:52:00Z</dcterms:created>
  <dcterms:modified xsi:type="dcterms:W3CDTF">2025-10-24T17:33:00Z</dcterms:modified>
</cp:coreProperties>
</file>