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6F" w:rsidRDefault="00361B2F">
      <w:pPr>
        <w:pStyle w:val="a3"/>
        <w:ind w:left="47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858000" cy="9692079"/>
            <wp:effectExtent l="0" t="0" r="0" b="4445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9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36" w:rsidRDefault="009C1336">
      <w:pPr>
        <w:pStyle w:val="a3"/>
        <w:ind w:left="47" w:firstLine="0"/>
        <w:jc w:val="left"/>
        <w:rPr>
          <w:sz w:val="20"/>
        </w:rPr>
      </w:pPr>
    </w:p>
    <w:p w:rsidR="00C61F6F" w:rsidRDefault="009C1336">
      <w:pPr>
        <w:pStyle w:val="a3"/>
        <w:spacing w:before="65"/>
        <w:ind w:firstLine="0"/>
      </w:pPr>
      <w:bookmarkStart w:id="0" w:name="_GoBack"/>
      <w:bookmarkEnd w:id="0"/>
      <w:r>
        <w:t>обучение</w:t>
      </w:r>
      <w:r>
        <w:rPr>
          <w:spacing w:val="-3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r>
        <w:rPr>
          <w:spacing w:val="-2"/>
        </w:rPr>
        <w:t>языкам.</w:t>
      </w:r>
    </w:p>
    <w:p w:rsidR="00C61F6F" w:rsidRDefault="009C1336">
      <w:pPr>
        <w:pStyle w:val="a4"/>
        <w:numPr>
          <w:ilvl w:val="2"/>
          <w:numId w:val="1"/>
        </w:numPr>
        <w:tabs>
          <w:tab w:val="left" w:pos="2493"/>
        </w:tabs>
        <w:spacing w:before="41" w:line="278" w:lineRule="auto"/>
        <w:ind w:right="127" w:firstLine="710"/>
        <w:jc w:val="both"/>
        <w:rPr>
          <w:sz w:val="24"/>
        </w:rPr>
      </w:pPr>
      <w:r>
        <w:rPr>
          <w:sz w:val="24"/>
        </w:rPr>
        <w:t>Преподавание и изучение иностранного языка в рамках имеющих государственную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2- 11 классов.</w:t>
      </w:r>
    </w:p>
    <w:p w:rsidR="00C61F6F" w:rsidRDefault="009C1336">
      <w:pPr>
        <w:pStyle w:val="a4"/>
        <w:numPr>
          <w:ilvl w:val="2"/>
          <w:numId w:val="1"/>
        </w:numPr>
        <w:tabs>
          <w:tab w:val="left" w:pos="2484"/>
        </w:tabs>
        <w:spacing w:line="276" w:lineRule="auto"/>
        <w:ind w:right="134" w:firstLine="710"/>
        <w:jc w:val="both"/>
        <w:rPr>
          <w:sz w:val="24"/>
        </w:rPr>
      </w:pPr>
      <w:r>
        <w:rPr>
          <w:sz w:val="24"/>
        </w:rPr>
        <w:t>Преподавание и изучение иностранных языков в рамках имеющих государственную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 федеральными государственными образовательными стандартами, и может осуществляться на иностранных языках в соответствии с учебным планом и образовательными программами соответствующего уровня образования.</w:t>
      </w:r>
    </w:p>
    <w:p w:rsidR="00C61F6F" w:rsidRDefault="009C1336">
      <w:pPr>
        <w:pStyle w:val="a4"/>
        <w:numPr>
          <w:ilvl w:val="1"/>
          <w:numId w:val="1"/>
        </w:numPr>
        <w:tabs>
          <w:tab w:val="left" w:pos="2120"/>
        </w:tabs>
        <w:spacing w:line="278" w:lineRule="auto"/>
        <w:ind w:right="129" w:firstLine="710"/>
        <w:jc w:val="both"/>
        <w:rPr>
          <w:sz w:val="24"/>
        </w:rPr>
      </w:pPr>
      <w:r>
        <w:rPr>
          <w:sz w:val="24"/>
        </w:rPr>
        <w:t>Иностранные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граждане и лица без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гражданства все документы представляют в ОО на русском языке или вместе с заверенным в установленном порядке переводом на русский </w:t>
      </w:r>
      <w:r>
        <w:rPr>
          <w:spacing w:val="-2"/>
          <w:sz w:val="24"/>
        </w:rPr>
        <w:t>язык.</w:t>
      </w:r>
    </w:p>
    <w:p w:rsidR="00C61F6F" w:rsidRDefault="009C1336">
      <w:pPr>
        <w:pStyle w:val="a4"/>
        <w:numPr>
          <w:ilvl w:val="1"/>
          <w:numId w:val="1"/>
        </w:numPr>
        <w:tabs>
          <w:tab w:val="left" w:pos="2134"/>
        </w:tabs>
        <w:spacing w:line="276" w:lineRule="auto"/>
        <w:ind w:right="131" w:firstLine="710"/>
        <w:jc w:val="both"/>
        <w:rPr>
          <w:sz w:val="24"/>
        </w:rPr>
      </w:pPr>
      <w:r>
        <w:rPr>
          <w:sz w:val="24"/>
        </w:rPr>
        <w:t>Граждане Российской Федерации, иностранные граждане и лица без гражданства получают образование в ОО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стандартами.</w:t>
      </w:r>
    </w:p>
    <w:sectPr w:rsidR="00C61F6F">
      <w:pgSz w:w="12240" w:h="15840"/>
      <w:pgMar w:top="10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A3770"/>
    <w:multiLevelType w:val="multilevel"/>
    <w:tmpl w:val="1BF005B4"/>
    <w:lvl w:ilvl="0">
      <w:start w:val="1"/>
      <w:numFmt w:val="decimal"/>
      <w:lvlText w:val="%1."/>
      <w:lvlJc w:val="left"/>
      <w:pPr>
        <w:ind w:left="530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9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87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5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2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0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7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5" w:hanging="6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1F6F"/>
    <w:rsid w:val="00361B2F"/>
    <w:rsid w:val="009C1336"/>
    <w:rsid w:val="00C6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7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C1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33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87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C1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33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Admin</cp:lastModifiedBy>
  <cp:revision>4</cp:revision>
  <cp:lastPrinted>2026-01-29T11:23:00Z</cp:lastPrinted>
  <dcterms:created xsi:type="dcterms:W3CDTF">2026-01-29T11:24:00Z</dcterms:created>
  <dcterms:modified xsi:type="dcterms:W3CDTF">2026-01-29T11:26:00Z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www.ilovepdf.com</vt:lpwstr>
  </property>
</Properties>
</file>